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23C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F70F19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17A33B4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44"/>
          <w:szCs w:val="44"/>
          <w:lang w:val="en-US" w:eastAsia="zh-CN"/>
        </w:rPr>
      </w:pPr>
    </w:p>
    <w:p w14:paraId="0C4E5DE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来安县汊河新区</w:t>
      </w:r>
    </w:p>
    <w:p w14:paraId="63038B6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金鼎湾花园、金悦湾鹭港花园小区物业服务项目</w:t>
      </w:r>
    </w:p>
    <w:p w14:paraId="4D6C8F8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3D9D3F5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招</w:t>
      </w:r>
    </w:p>
    <w:p w14:paraId="2491E84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标</w:t>
      </w:r>
    </w:p>
    <w:p w14:paraId="4D9BFF9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文</w:t>
      </w:r>
    </w:p>
    <w:p w14:paraId="2B76BC5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件</w:t>
      </w:r>
    </w:p>
    <w:p w14:paraId="11399C5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44"/>
          <w:szCs w:val="44"/>
          <w:lang w:eastAsia="zh-CN"/>
        </w:rPr>
      </w:pPr>
    </w:p>
    <w:p w14:paraId="6E23A31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1230529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2332B06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144EA85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781093A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44"/>
          <w:szCs w:val="44"/>
          <w:lang w:eastAsia="zh-CN"/>
        </w:rPr>
      </w:pPr>
    </w:p>
    <w:p w14:paraId="7A99C12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招标人：</w:t>
      </w:r>
    </w:p>
    <w:p w14:paraId="4560DAE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金鼎湾花园：滁州金港置业有限公司</w:t>
      </w:r>
    </w:p>
    <w:p w14:paraId="48719D6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金悦湾鹭港花园：滁州金润泉房地产开发有限公司</w:t>
      </w:r>
    </w:p>
    <w:p w14:paraId="5E88D0F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30"/>
          <w:szCs w:val="30"/>
          <w:lang w:val="en-US" w:eastAsia="zh-CN"/>
        </w:rPr>
      </w:pPr>
    </w:p>
    <w:p w14:paraId="010450C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2024年11月</w:t>
      </w:r>
    </w:p>
    <w:p w14:paraId="7F3D3CE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en-US" w:eastAsia="zh-CN"/>
        </w:rPr>
      </w:pPr>
    </w:p>
    <w:p w14:paraId="12C06EB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7130ACC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229B37E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135DB7E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1D63B4A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p>
    <w:p w14:paraId="525BF4C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目录</w:t>
      </w:r>
    </w:p>
    <w:p w14:paraId="0ADB0131">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招标公告</w:t>
      </w:r>
    </w:p>
    <w:p w14:paraId="5A1DE0A6">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投标人须知</w:t>
      </w:r>
    </w:p>
    <w:p w14:paraId="067D40C9">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评标办法</w:t>
      </w:r>
    </w:p>
    <w:p w14:paraId="03DBC13E">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招标需求及技术要求</w:t>
      </w:r>
    </w:p>
    <w:p w14:paraId="50DA509A">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合同条款及格式</w:t>
      </w:r>
    </w:p>
    <w:p w14:paraId="3F825948">
      <w:pPr>
        <w:keepNext w:val="0"/>
        <w:keepLines w:val="0"/>
        <w:pageBreakBefore w:val="0"/>
        <w:numPr>
          <w:ilvl w:val="0"/>
          <w:numId w:val="1"/>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投标文件格式</w:t>
      </w:r>
    </w:p>
    <w:p w14:paraId="4460C64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30"/>
          <w:szCs w:val="30"/>
          <w:lang w:val="en-US" w:eastAsia="zh-CN"/>
        </w:rPr>
      </w:pPr>
    </w:p>
    <w:p w14:paraId="328580B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7C31BB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CA2C70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82005B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69CC0A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DA0C73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7F7437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A3D151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90C523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3C5287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98EE27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7F2381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85D948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B9E559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4D1F41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0CB0C0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857DC0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0EB539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E95AD66">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第一章 招标公告</w:t>
      </w:r>
    </w:p>
    <w:p w14:paraId="6646FC75">
      <w:pPr>
        <w:keepNext w:val="0"/>
        <w:keepLines w:val="0"/>
        <w:pageBreakBefore w:val="0"/>
        <w:kinsoku/>
        <w:wordWrap/>
        <w:overflowPunct/>
        <w:topLinePunct w:val="0"/>
        <w:bidi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1、招标条件</w:t>
      </w:r>
    </w:p>
    <w:p w14:paraId="45CC520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u w:val="none"/>
          <w:lang w:eastAsia="zh-CN"/>
        </w:rPr>
      </w:pPr>
      <w:r>
        <w:rPr>
          <w:rFonts w:hint="eastAsia" w:ascii="仿宋" w:hAnsi="仿宋" w:eastAsia="仿宋" w:cs="仿宋"/>
          <w:sz w:val="24"/>
          <w:szCs w:val="24"/>
          <w:lang w:val="en-US" w:eastAsia="zh-CN"/>
        </w:rPr>
        <w:t>本招标项目</w:t>
      </w:r>
      <w:r>
        <w:rPr>
          <w:rFonts w:hint="eastAsia" w:ascii="仿宋" w:hAnsi="仿宋" w:eastAsia="仿宋" w:cs="仿宋"/>
          <w:sz w:val="24"/>
          <w:szCs w:val="24"/>
          <w:u w:val="single"/>
          <w:lang w:eastAsia="zh-CN"/>
        </w:rPr>
        <w:t>金鼎湾花园、金悦湾鹭港花园小区</w:t>
      </w:r>
      <w:r>
        <w:rPr>
          <w:rFonts w:hint="eastAsia" w:ascii="仿宋" w:hAnsi="仿宋" w:eastAsia="仿宋" w:cs="仿宋"/>
          <w:sz w:val="24"/>
          <w:szCs w:val="24"/>
          <w:u w:val="none"/>
          <w:lang w:eastAsia="zh-CN"/>
        </w:rPr>
        <w:t>物业服务项目已经批准建设，具备招标条件，现对该项目的物业服务进行公开招标，欢迎符合条件的投标人参与投标。</w:t>
      </w:r>
    </w:p>
    <w:p w14:paraId="2395BB2E">
      <w:pPr>
        <w:keepNext w:val="0"/>
        <w:keepLines w:val="0"/>
        <w:pageBreakBefore w:val="0"/>
        <w:numPr>
          <w:ilvl w:val="1"/>
          <w:numId w:val="2"/>
        </w:numPr>
        <w:kinsoku/>
        <w:wordWrap/>
        <w:overflowPunct/>
        <w:topLinePunct w:val="0"/>
        <w:bidi w:val="0"/>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项目名称：</w:t>
      </w:r>
      <w:r>
        <w:rPr>
          <w:rFonts w:hint="eastAsia" w:ascii="仿宋" w:hAnsi="仿宋" w:eastAsia="仿宋" w:cs="仿宋"/>
          <w:sz w:val="24"/>
          <w:szCs w:val="24"/>
          <w:u w:val="single"/>
          <w:lang w:eastAsia="zh-CN"/>
        </w:rPr>
        <w:t>来安县汊河新区金鼎湾花园、金悦湾鹭港花园小区物业服务项目</w:t>
      </w:r>
    </w:p>
    <w:p w14:paraId="62D435D1">
      <w:pPr>
        <w:keepNext w:val="0"/>
        <w:keepLines w:val="0"/>
        <w:pageBreakBefore w:val="0"/>
        <w:numPr>
          <w:ilvl w:val="1"/>
          <w:numId w:val="2"/>
        </w:numPr>
        <w:kinsoku/>
        <w:wordWrap/>
        <w:overflowPunct/>
        <w:topLinePunct w:val="0"/>
        <w:bidi w:val="0"/>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项目编号：</w:t>
      </w:r>
      <w:r>
        <w:rPr>
          <w:rFonts w:hint="eastAsia" w:ascii="仿宋" w:hAnsi="仿宋" w:eastAsia="仿宋" w:cs="仿宋"/>
          <w:sz w:val="24"/>
          <w:szCs w:val="24"/>
          <w:u w:val="single"/>
          <w:lang w:val="en-US" w:eastAsia="zh-CN"/>
        </w:rPr>
        <w:t xml:space="preserve">    /    </w:t>
      </w:r>
    </w:p>
    <w:p w14:paraId="086B9320">
      <w:pPr>
        <w:keepNext w:val="0"/>
        <w:keepLines w:val="0"/>
        <w:pageBreakBefore w:val="0"/>
        <w:numPr>
          <w:ilvl w:val="1"/>
          <w:numId w:val="2"/>
        </w:numPr>
        <w:kinsoku/>
        <w:wordWrap/>
        <w:overflowPunct/>
        <w:topLinePunct w:val="0"/>
        <w:bidi w:val="0"/>
        <w:spacing w:line="360" w:lineRule="auto"/>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招标人：</w:t>
      </w:r>
      <w:r>
        <w:rPr>
          <w:rFonts w:hint="eastAsia" w:ascii="仿宋" w:hAnsi="仿宋" w:eastAsia="仿宋" w:cs="仿宋"/>
          <w:color w:val="auto"/>
          <w:sz w:val="24"/>
          <w:szCs w:val="24"/>
          <w:u w:val="single"/>
          <w:lang w:eastAsia="zh-CN"/>
        </w:rPr>
        <w:t>金鼎湾花园：滁州金港置业有限公司</w:t>
      </w:r>
      <w:r>
        <w:rPr>
          <w:rFonts w:hint="eastAsia" w:ascii="仿宋" w:hAnsi="仿宋" w:eastAsia="仿宋" w:cs="仿宋"/>
          <w:color w:val="auto"/>
          <w:sz w:val="24"/>
          <w:szCs w:val="24"/>
          <w:u w:val="single"/>
          <w:lang w:val="en-US" w:eastAsia="zh-CN"/>
        </w:rPr>
        <w:t>/金悦湾鹭港花园：滁州金润泉房地产开发有限公司</w:t>
      </w:r>
    </w:p>
    <w:p w14:paraId="358243C7">
      <w:pPr>
        <w:keepNext w:val="0"/>
        <w:keepLines w:val="0"/>
        <w:pageBreakBefore w:val="0"/>
        <w:numPr>
          <w:ilvl w:val="1"/>
          <w:numId w:val="2"/>
        </w:numPr>
        <w:kinsoku/>
        <w:wordWrap/>
        <w:overflowPunct/>
        <w:topLinePunct w:val="0"/>
        <w:bidi w:val="0"/>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资金来源：</w:t>
      </w:r>
      <w:r>
        <w:rPr>
          <w:rFonts w:hint="eastAsia" w:ascii="仿宋" w:hAnsi="仿宋" w:eastAsia="仿宋" w:cs="仿宋"/>
          <w:sz w:val="24"/>
          <w:szCs w:val="24"/>
          <w:u w:val="single"/>
          <w:lang w:val="en-US" w:eastAsia="zh-CN"/>
        </w:rPr>
        <w:t>自筹资金</w:t>
      </w:r>
    </w:p>
    <w:p w14:paraId="23D3B90F">
      <w:pPr>
        <w:keepNext w:val="0"/>
        <w:keepLines w:val="0"/>
        <w:pageBreakBefore w:val="0"/>
        <w:numPr>
          <w:ilvl w:val="0"/>
          <w:numId w:val="3"/>
        </w:numPr>
        <w:kinsoku/>
        <w:wordWrap/>
        <w:overflowPunct/>
        <w:topLinePunct w:val="0"/>
        <w:bidi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项目概况与招标范围</w:t>
      </w:r>
    </w:p>
    <w:p w14:paraId="1760EAD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2.1 </w:t>
      </w:r>
      <w:r>
        <w:rPr>
          <w:rFonts w:hint="eastAsia" w:ascii="仿宋" w:hAnsi="仿宋" w:eastAsia="仿宋" w:cs="仿宋"/>
          <w:color w:val="auto"/>
          <w:sz w:val="24"/>
          <w:szCs w:val="24"/>
          <w:lang w:val="en-US" w:eastAsia="zh-CN"/>
        </w:rPr>
        <w:t>建设地点：</w:t>
      </w:r>
      <w:r>
        <w:rPr>
          <w:rFonts w:hint="eastAsia" w:ascii="仿宋" w:hAnsi="仿宋" w:eastAsia="仿宋" w:cs="仿宋"/>
          <w:color w:val="auto"/>
          <w:sz w:val="24"/>
          <w:szCs w:val="24"/>
          <w:u w:val="single"/>
          <w:lang w:val="en-US" w:eastAsia="zh-CN"/>
        </w:rPr>
        <w:t xml:space="preserve"> 安徽省滁州市来安县汊河新区 </w:t>
      </w:r>
    </w:p>
    <w:p w14:paraId="47ED7DD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 项目概况：</w:t>
      </w:r>
    </w:p>
    <w:p w14:paraId="44BB943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2.2.1 </w:t>
      </w:r>
      <w:r>
        <w:rPr>
          <w:rFonts w:hint="eastAsia" w:ascii="仿宋" w:hAnsi="仿宋" w:eastAsia="仿宋" w:cs="仿宋"/>
          <w:b/>
          <w:bCs/>
          <w:sz w:val="24"/>
          <w:szCs w:val="24"/>
          <w:u w:val="none"/>
          <w:lang w:eastAsia="zh-CN"/>
        </w:rPr>
        <w:t>金鼎湾花园</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本项目为住宅，用地面积</w:t>
      </w:r>
      <w:r>
        <w:rPr>
          <w:rFonts w:hint="eastAsia" w:ascii="仿宋" w:hAnsi="仿宋" w:eastAsia="仿宋" w:cs="仿宋"/>
          <w:color w:val="FF0000"/>
          <w:sz w:val="24"/>
          <w:szCs w:val="24"/>
          <w:u w:val="single"/>
          <w:lang w:val="en-US" w:eastAsia="zh-CN"/>
        </w:rPr>
        <w:t>（22035）</w:t>
      </w:r>
      <w:r>
        <w:rPr>
          <w:rFonts w:hint="eastAsia" w:ascii="仿宋" w:hAnsi="仿宋" w:eastAsia="仿宋" w:cs="仿宋"/>
          <w:sz w:val="24"/>
          <w:szCs w:val="24"/>
          <w:u w:val="single"/>
          <w:lang w:val="en-US" w:eastAsia="zh-CN"/>
        </w:rPr>
        <w:t>平方米。总建筑面积为</w:t>
      </w:r>
      <w:r>
        <w:rPr>
          <w:rFonts w:hint="eastAsia" w:ascii="仿宋" w:hAnsi="仿宋" w:eastAsia="仿宋" w:cs="仿宋"/>
          <w:color w:val="FF0000"/>
          <w:sz w:val="24"/>
          <w:szCs w:val="24"/>
          <w:u w:val="single"/>
          <w:lang w:val="en-US" w:eastAsia="zh-CN"/>
        </w:rPr>
        <w:t>（50021.7）</w:t>
      </w:r>
      <w:r>
        <w:rPr>
          <w:rFonts w:hint="eastAsia" w:ascii="仿宋" w:hAnsi="仿宋" w:eastAsia="仿宋" w:cs="仿宋"/>
          <w:sz w:val="24"/>
          <w:szCs w:val="24"/>
          <w:u w:val="single"/>
          <w:lang w:val="en-US" w:eastAsia="zh-CN"/>
        </w:rPr>
        <w:t>平方米，其中：高层住宅地上建筑面积</w:t>
      </w:r>
      <w:r>
        <w:rPr>
          <w:rFonts w:hint="eastAsia" w:ascii="仿宋" w:hAnsi="仿宋" w:eastAsia="仿宋" w:cs="仿宋"/>
          <w:color w:val="FF0000"/>
          <w:sz w:val="24"/>
          <w:szCs w:val="24"/>
          <w:u w:val="single"/>
          <w:lang w:val="en-US" w:eastAsia="zh-CN"/>
        </w:rPr>
        <w:t xml:space="preserve"> （38749.13）</w:t>
      </w:r>
      <w:r>
        <w:rPr>
          <w:rFonts w:hint="eastAsia" w:ascii="仿宋" w:hAnsi="仿宋" w:eastAsia="仿宋" w:cs="仿宋"/>
          <w:sz w:val="24"/>
          <w:szCs w:val="24"/>
          <w:u w:val="single"/>
          <w:lang w:val="en-US" w:eastAsia="zh-CN"/>
        </w:rPr>
        <w:t>平方米（共</w:t>
      </w:r>
      <w:r>
        <w:rPr>
          <w:rFonts w:hint="eastAsia" w:ascii="仿宋" w:hAnsi="仿宋" w:eastAsia="仿宋" w:cs="仿宋"/>
          <w:color w:val="FF0000"/>
          <w:sz w:val="24"/>
          <w:szCs w:val="24"/>
          <w:u w:val="single"/>
          <w:lang w:val="en-US" w:eastAsia="zh-CN"/>
        </w:rPr>
        <w:t xml:space="preserve"> 5</w:t>
      </w:r>
      <w:r>
        <w:rPr>
          <w:rFonts w:hint="eastAsia" w:ascii="仿宋" w:hAnsi="仿宋" w:eastAsia="仿宋" w:cs="仿宋"/>
          <w:sz w:val="24"/>
          <w:szCs w:val="24"/>
          <w:u w:val="single"/>
          <w:lang w:val="en-US" w:eastAsia="zh-CN"/>
        </w:rPr>
        <w:t>幢），地下室面积</w:t>
      </w:r>
      <w:r>
        <w:rPr>
          <w:rFonts w:hint="eastAsia" w:ascii="仿宋" w:hAnsi="仿宋" w:eastAsia="仿宋" w:cs="仿宋"/>
          <w:color w:val="FF0000"/>
          <w:sz w:val="24"/>
          <w:szCs w:val="24"/>
          <w:u w:val="single"/>
          <w:lang w:val="en-US" w:eastAsia="zh-CN"/>
        </w:rPr>
        <w:t>（  / ）</w:t>
      </w:r>
      <w:r>
        <w:rPr>
          <w:rFonts w:hint="eastAsia" w:ascii="仿宋" w:hAnsi="仿宋" w:eastAsia="仿宋" w:cs="仿宋"/>
          <w:sz w:val="24"/>
          <w:szCs w:val="24"/>
          <w:u w:val="single"/>
          <w:lang w:val="en-US" w:eastAsia="zh-CN"/>
        </w:rPr>
        <w:t xml:space="preserve">平方米（地上车位 /  个，地下车位 </w:t>
      </w:r>
      <w:r>
        <w:rPr>
          <w:rFonts w:hint="eastAsia" w:ascii="仿宋" w:hAnsi="仿宋" w:eastAsia="仿宋" w:cs="仿宋"/>
          <w:color w:val="FF0000"/>
          <w:sz w:val="24"/>
          <w:szCs w:val="24"/>
          <w:u w:val="single"/>
          <w:lang w:val="en-US" w:eastAsia="zh-CN"/>
        </w:rPr>
        <w:t>350</w:t>
      </w:r>
      <w:r>
        <w:rPr>
          <w:rFonts w:hint="eastAsia" w:ascii="仿宋" w:hAnsi="仿宋" w:eastAsia="仿宋" w:cs="仿宋"/>
          <w:sz w:val="24"/>
          <w:szCs w:val="24"/>
          <w:u w:val="single"/>
          <w:lang w:val="en-US" w:eastAsia="zh-CN"/>
        </w:rPr>
        <w:t xml:space="preserve"> 个）</w:t>
      </w:r>
      <w:r>
        <w:rPr>
          <w:rFonts w:hint="eastAsia" w:ascii="仿宋" w:hAnsi="仿宋" w:eastAsia="仿宋" w:cs="仿宋"/>
          <w:sz w:val="24"/>
          <w:szCs w:val="24"/>
          <w:u w:val="none"/>
          <w:lang w:val="en-US" w:eastAsia="zh-CN"/>
        </w:rPr>
        <w:t>。</w:t>
      </w:r>
    </w:p>
    <w:p w14:paraId="325EB52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2.2.2 </w:t>
      </w:r>
      <w:r>
        <w:rPr>
          <w:rFonts w:hint="eastAsia" w:ascii="仿宋" w:hAnsi="仿宋" w:eastAsia="仿宋" w:cs="仿宋"/>
          <w:b/>
          <w:bCs/>
          <w:sz w:val="24"/>
          <w:szCs w:val="24"/>
          <w:u w:val="none"/>
          <w:lang w:eastAsia="zh-CN"/>
        </w:rPr>
        <w:t>金悦湾鹭港花园</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本项目为住宅，用地面积</w:t>
      </w:r>
      <w:r>
        <w:rPr>
          <w:rFonts w:hint="eastAsia" w:ascii="仿宋" w:hAnsi="仿宋" w:eastAsia="仿宋" w:cs="仿宋"/>
          <w:color w:val="FF0000"/>
          <w:sz w:val="24"/>
          <w:szCs w:val="24"/>
          <w:u w:val="single"/>
          <w:lang w:val="en-US" w:eastAsia="zh-CN"/>
        </w:rPr>
        <w:t>（78195.46）</w:t>
      </w:r>
      <w:r>
        <w:rPr>
          <w:rFonts w:hint="eastAsia" w:ascii="仿宋" w:hAnsi="仿宋" w:eastAsia="仿宋" w:cs="仿宋"/>
          <w:sz w:val="24"/>
          <w:szCs w:val="24"/>
          <w:u w:val="single"/>
          <w:lang w:val="en-US" w:eastAsia="zh-CN"/>
        </w:rPr>
        <w:t>平方米。总建筑面积为</w:t>
      </w:r>
      <w:r>
        <w:rPr>
          <w:rFonts w:hint="eastAsia" w:ascii="仿宋" w:hAnsi="仿宋" w:eastAsia="仿宋" w:cs="仿宋"/>
          <w:color w:val="FF0000"/>
          <w:sz w:val="24"/>
          <w:szCs w:val="24"/>
          <w:u w:val="single"/>
          <w:lang w:val="en-US" w:eastAsia="zh-CN"/>
        </w:rPr>
        <w:t>（153909.27）</w:t>
      </w:r>
      <w:r>
        <w:rPr>
          <w:rFonts w:hint="eastAsia" w:ascii="仿宋" w:hAnsi="仿宋" w:eastAsia="仿宋" w:cs="仿宋"/>
          <w:sz w:val="24"/>
          <w:szCs w:val="24"/>
          <w:u w:val="single"/>
          <w:lang w:val="en-US" w:eastAsia="zh-CN"/>
        </w:rPr>
        <w:t>平方米，其中：高层住宅地上建筑面积</w:t>
      </w:r>
      <w:r>
        <w:rPr>
          <w:rFonts w:hint="eastAsia" w:ascii="仿宋" w:hAnsi="仿宋" w:eastAsia="仿宋" w:cs="仿宋"/>
          <w:color w:val="FF0000"/>
          <w:sz w:val="24"/>
          <w:szCs w:val="24"/>
          <w:u w:val="single"/>
          <w:lang w:val="en-US" w:eastAsia="zh-CN"/>
        </w:rPr>
        <w:t>（114479.2）</w:t>
      </w:r>
      <w:r>
        <w:rPr>
          <w:rFonts w:hint="eastAsia" w:ascii="仿宋" w:hAnsi="仿宋" w:eastAsia="仿宋" w:cs="仿宋"/>
          <w:sz w:val="24"/>
          <w:szCs w:val="24"/>
          <w:u w:val="single"/>
          <w:lang w:val="en-US" w:eastAsia="zh-CN"/>
        </w:rPr>
        <w:t>平方米（共</w:t>
      </w:r>
      <w:r>
        <w:rPr>
          <w:rFonts w:hint="eastAsia" w:ascii="仿宋" w:hAnsi="仿宋" w:eastAsia="仿宋" w:cs="仿宋"/>
          <w:color w:val="FF0000"/>
          <w:sz w:val="24"/>
          <w:szCs w:val="24"/>
          <w:u w:val="single"/>
          <w:lang w:val="en-US" w:eastAsia="zh-CN"/>
        </w:rPr>
        <w:t xml:space="preserve"> 8 </w:t>
      </w:r>
      <w:r>
        <w:rPr>
          <w:rFonts w:hint="eastAsia" w:ascii="仿宋" w:hAnsi="仿宋" w:eastAsia="仿宋" w:cs="仿宋"/>
          <w:sz w:val="24"/>
          <w:szCs w:val="24"/>
          <w:u w:val="single"/>
          <w:lang w:val="en-US" w:eastAsia="zh-CN"/>
        </w:rPr>
        <w:t>幢），别墅地上建筑面积</w:t>
      </w:r>
      <w:r>
        <w:rPr>
          <w:rFonts w:hint="eastAsia" w:ascii="仿宋" w:hAnsi="仿宋" w:eastAsia="仿宋" w:cs="仿宋"/>
          <w:color w:val="FF0000"/>
          <w:sz w:val="24"/>
          <w:szCs w:val="24"/>
          <w:u w:val="single"/>
          <w:lang w:val="en-US" w:eastAsia="zh-CN"/>
        </w:rPr>
        <w:t>（16993 ）</w:t>
      </w:r>
      <w:r>
        <w:rPr>
          <w:rFonts w:hint="eastAsia" w:ascii="仿宋" w:hAnsi="仿宋" w:eastAsia="仿宋" w:cs="仿宋"/>
          <w:sz w:val="24"/>
          <w:szCs w:val="24"/>
          <w:u w:val="single"/>
          <w:lang w:val="en-US" w:eastAsia="zh-CN"/>
        </w:rPr>
        <w:t>平方米（</w:t>
      </w:r>
      <w:r>
        <w:rPr>
          <w:rFonts w:hint="eastAsia" w:ascii="仿宋" w:hAnsi="仿宋" w:eastAsia="仿宋" w:cs="仿宋"/>
          <w:color w:val="auto"/>
          <w:sz w:val="24"/>
          <w:szCs w:val="24"/>
          <w:highlight w:val="none"/>
          <w:u w:val="single"/>
          <w:lang w:val="en-US" w:eastAsia="zh-CN"/>
        </w:rPr>
        <w:t>共  149 幢）</w:t>
      </w:r>
      <w:r>
        <w:rPr>
          <w:rFonts w:hint="eastAsia" w:ascii="仿宋" w:hAnsi="仿宋" w:eastAsia="仿宋" w:cs="仿宋"/>
          <w:sz w:val="24"/>
          <w:szCs w:val="24"/>
          <w:u w:val="single"/>
          <w:lang w:val="en-US" w:eastAsia="zh-CN"/>
        </w:rPr>
        <w:t>，地下室面积</w:t>
      </w:r>
      <w:r>
        <w:rPr>
          <w:rFonts w:hint="eastAsia" w:ascii="仿宋" w:hAnsi="仿宋" w:eastAsia="仿宋" w:cs="仿宋"/>
          <w:color w:val="FF0000"/>
          <w:sz w:val="24"/>
          <w:szCs w:val="24"/>
          <w:u w:val="single"/>
          <w:lang w:val="en-US" w:eastAsia="zh-CN"/>
        </w:rPr>
        <w:t>（ /  ）</w:t>
      </w:r>
      <w:r>
        <w:rPr>
          <w:rFonts w:hint="eastAsia" w:ascii="仿宋" w:hAnsi="仿宋" w:eastAsia="仿宋" w:cs="仿宋"/>
          <w:sz w:val="24"/>
          <w:szCs w:val="24"/>
          <w:u w:val="single"/>
          <w:lang w:val="en-US" w:eastAsia="zh-CN"/>
        </w:rPr>
        <w:t xml:space="preserve">平方米（地上车位 </w:t>
      </w:r>
      <w:r>
        <w:rPr>
          <w:rFonts w:hint="eastAsia" w:ascii="仿宋" w:hAnsi="仿宋" w:eastAsia="仿宋" w:cs="仿宋"/>
          <w:color w:val="FF0000"/>
          <w:sz w:val="24"/>
          <w:szCs w:val="24"/>
          <w:u w:val="single"/>
          <w:lang w:val="en-US" w:eastAsia="zh-CN"/>
        </w:rPr>
        <w:t>205</w:t>
      </w:r>
      <w:r>
        <w:rPr>
          <w:rFonts w:hint="eastAsia" w:ascii="仿宋" w:hAnsi="仿宋" w:eastAsia="仿宋" w:cs="仿宋"/>
          <w:sz w:val="24"/>
          <w:szCs w:val="24"/>
          <w:u w:val="single"/>
          <w:lang w:val="en-US" w:eastAsia="zh-CN"/>
        </w:rPr>
        <w:t xml:space="preserve"> 个，地下车位 </w:t>
      </w:r>
      <w:r>
        <w:rPr>
          <w:rFonts w:hint="eastAsia" w:ascii="仿宋" w:hAnsi="仿宋" w:eastAsia="仿宋" w:cs="仿宋"/>
          <w:color w:val="FF0000"/>
          <w:sz w:val="24"/>
          <w:szCs w:val="24"/>
          <w:u w:val="single"/>
          <w:lang w:val="en-US" w:eastAsia="zh-CN"/>
        </w:rPr>
        <w:t>485</w:t>
      </w:r>
      <w:r>
        <w:rPr>
          <w:rFonts w:hint="eastAsia" w:ascii="仿宋" w:hAnsi="仿宋" w:eastAsia="仿宋" w:cs="仿宋"/>
          <w:sz w:val="24"/>
          <w:szCs w:val="24"/>
          <w:u w:val="single"/>
          <w:lang w:val="en-US" w:eastAsia="zh-CN"/>
        </w:rPr>
        <w:t xml:space="preserve"> 个）</w:t>
      </w:r>
      <w:r>
        <w:rPr>
          <w:rFonts w:hint="eastAsia" w:ascii="仿宋" w:hAnsi="仿宋" w:eastAsia="仿宋" w:cs="仿宋"/>
          <w:sz w:val="24"/>
          <w:szCs w:val="24"/>
          <w:u w:val="none"/>
          <w:lang w:val="en-US" w:eastAsia="zh-CN"/>
        </w:rPr>
        <w:t>。</w:t>
      </w:r>
    </w:p>
    <w:p w14:paraId="6DB72FC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 投资规模：</w:t>
      </w:r>
      <w:r>
        <w:rPr>
          <w:rFonts w:hint="eastAsia" w:ascii="仿宋" w:hAnsi="仿宋" w:eastAsia="仿宋" w:cs="仿宋"/>
          <w:sz w:val="24"/>
          <w:szCs w:val="24"/>
          <w:u w:val="single"/>
          <w:lang w:val="en-US" w:eastAsia="zh-CN"/>
        </w:rPr>
        <w:t xml:space="preserve">  / </w:t>
      </w:r>
    </w:p>
    <w:p w14:paraId="6ABF82E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 服务期限：</w:t>
      </w:r>
      <w:r>
        <w:rPr>
          <w:rFonts w:hint="eastAsia" w:ascii="仿宋" w:hAnsi="仿宋" w:eastAsia="仿宋" w:cs="仿宋"/>
          <w:color w:val="FF0000"/>
          <w:sz w:val="24"/>
          <w:szCs w:val="24"/>
          <w:u w:val="single"/>
          <w:lang w:val="en-US" w:eastAsia="zh-CN"/>
        </w:rPr>
        <w:t>3年</w:t>
      </w:r>
      <w:r>
        <w:rPr>
          <w:rFonts w:hint="eastAsia" w:ascii="仿宋" w:hAnsi="仿宋" w:eastAsia="仿宋" w:cs="仿宋"/>
          <w:sz w:val="24"/>
          <w:szCs w:val="24"/>
          <w:u w:val="single"/>
          <w:lang w:val="en-US" w:eastAsia="zh-CN"/>
        </w:rPr>
        <w:t>，到期后按照法规执行。服务期内，招标人实行每月考核制度，如连续3个月考核不合格，招标人有权终止合同</w:t>
      </w:r>
      <w:r>
        <w:rPr>
          <w:rFonts w:hint="eastAsia" w:ascii="仿宋" w:hAnsi="仿宋" w:eastAsia="仿宋" w:cs="仿宋"/>
          <w:sz w:val="24"/>
          <w:szCs w:val="24"/>
          <w:u w:val="none"/>
          <w:lang w:val="en-US" w:eastAsia="zh-CN"/>
        </w:rPr>
        <w:t xml:space="preserve">。        </w:t>
      </w:r>
    </w:p>
    <w:p w14:paraId="5C8704A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 招标范围：</w:t>
      </w:r>
      <w:r>
        <w:rPr>
          <w:rFonts w:hint="eastAsia" w:ascii="仿宋" w:hAnsi="仿宋" w:eastAsia="仿宋" w:cs="仿宋"/>
          <w:sz w:val="24"/>
          <w:szCs w:val="24"/>
          <w:u w:val="single"/>
          <w:lang w:val="en-US" w:eastAsia="zh-CN"/>
        </w:rPr>
        <w:t>上述范围内的</w:t>
      </w:r>
      <w:r>
        <w:rPr>
          <w:rFonts w:hint="eastAsia" w:ascii="仿宋" w:hAnsi="仿宋" w:eastAsia="仿宋" w:cs="仿宋"/>
          <w:color w:val="FF0000"/>
          <w:sz w:val="24"/>
          <w:szCs w:val="24"/>
          <w:u w:val="single"/>
          <w:lang w:val="en-US" w:eastAsia="zh-CN"/>
        </w:rPr>
        <w:t>3年</w:t>
      </w:r>
      <w:r>
        <w:rPr>
          <w:rFonts w:hint="eastAsia" w:ascii="仿宋" w:hAnsi="仿宋" w:eastAsia="仿宋" w:cs="仿宋"/>
          <w:sz w:val="24"/>
          <w:szCs w:val="24"/>
          <w:u w:val="single"/>
          <w:lang w:val="en-US" w:eastAsia="zh-CN"/>
        </w:rPr>
        <w:t>的物业服务，详见招标需求及技术要求</w:t>
      </w:r>
      <w:r>
        <w:rPr>
          <w:rFonts w:hint="eastAsia" w:ascii="仿宋" w:hAnsi="仿宋" w:eastAsia="仿宋" w:cs="仿宋"/>
          <w:sz w:val="24"/>
          <w:szCs w:val="24"/>
          <w:u w:val="none"/>
          <w:lang w:val="en-US" w:eastAsia="zh-CN"/>
        </w:rPr>
        <w:t>。</w:t>
      </w:r>
    </w:p>
    <w:p w14:paraId="1485F53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2.6 标段划分：</w:t>
      </w:r>
      <w:r>
        <w:rPr>
          <w:rFonts w:hint="eastAsia" w:ascii="仿宋" w:hAnsi="仿宋" w:eastAsia="仿宋" w:cs="仿宋"/>
          <w:color w:val="FF0000"/>
          <w:sz w:val="24"/>
          <w:szCs w:val="24"/>
          <w:u w:val="single"/>
          <w:lang w:val="en-US" w:eastAsia="zh-CN"/>
        </w:rPr>
        <w:t>一个标段</w:t>
      </w:r>
      <w:r>
        <w:rPr>
          <w:rFonts w:hint="eastAsia" w:ascii="仿宋" w:hAnsi="仿宋" w:eastAsia="仿宋" w:cs="仿宋"/>
          <w:sz w:val="24"/>
          <w:szCs w:val="24"/>
          <w:u w:val="none"/>
          <w:lang w:val="en-US" w:eastAsia="zh-CN"/>
        </w:rPr>
        <w:t>。</w:t>
      </w:r>
    </w:p>
    <w:p w14:paraId="6C8244A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3、投标人资格要求</w:t>
      </w:r>
    </w:p>
    <w:p w14:paraId="05FFECE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本次招标要求投标人须具备独立法人资格，具有</w:t>
      </w:r>
      <w:r>
        <w:rPr>
          <w:rFonts w:hint="eastAsia" w:ascii="仿宋" w:hAnsi="仿宋" w:eastAsia="仿宋" w:cs="仿宋"/>
          <w:color w:val="FF0000"/>
          <w:sz w:val="24"/>
          <w:szCs w:val="24"/>
          <w:u w:val="single"/>
          <w:lang w:val="en-US" w:eastAsia="zh-CN"/>
        </w:rPr>
        <w:t>物业服务企业三级资质，外地企业中标后须到当地主管部门进行备案</w:t>
      </w:r>
      <w:r>
        <w:rPr>
          <w:rFonts w:hint="eastAsia" w:ascii="仿宋" w:hAnsi="仿宋" w:eastAsia="仿宋" w:cs="仿宋"/>
          <w:sz w:val="24"/>
          <w:szCs w:val="24"/>
          <w:lang w:val="en-US" w:eastAsia="zh-CN"/>
        </w:rPr>
        <w:t>。</w:t>
      </w:r>
    </w:p>
    <w:p w14:paraId="43E4939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项目负责人资格要求：</w:t>
      </w:r>
      <w:r>
        <w:rPr>
          <w:rFonts w:hint="eastAsia" w:ascii="仿宋" w:hAnsi="仿宋" w:eastAsia="仿宋" w:cs="仿宋"/>
          <w:sz w:val="24"/>
          <w:szCs w:val="24"/>
          <w:u w:val="single"/>
          <w:lang w:val="en-US" w:eastAsia="zh-CN"/>
        </w:rPr>
        <w:t>具备物业经理资格证书或国家和省认可的职业资格</w:t>
      </w:r>
      <w:r>
        <w:rPr>
          <w:rFonts w:hint="eastAsia" w:ascii="仿宋" w:hAnsi="仿宋" w:eastAsia="仿宋" w:cs="仿宋"/>
          <w:sz w:val="24"/>
          <w:szCs w:val="24"/>
          <w:lang w:val="en-US" w:eastAsia="zh-CN"/>
        </w:rPr>
        <w:t>。</w:t>
      </w:r>
    </w:p>
    <w:p w14:paraId="34B1CE9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近三件投标单位及其法定代表人无行贿犯罪记录。</w:t>
      </w:r>
    </w:p>
    <w:p w14:paraId="49814D5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 本次招标不接受联合体投标。</w:t>
      </w:r>
    </w:p>
    <w:p w14:paraId="214BF3B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4、招标文件的获取</w:t>
      </w:r>
    </w:p>
    <w:p w14:paraId="7BFA526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 凡有意参加投标者，自</w:t>
      </w:r>
      <w:r>
        <w:rPr>
          <w:rFonts w:hint="eastAsia" w:ascii="仿宋" w:hAnsi="仿宋" w:eastAsia="仿宋" w:cs="仿宋"/>
          <w:color w:val="FF0000"/>
          <w:sz w:val="24"/>
          <w:szCs w:val="24"/>
          <w:u w:val="single"/>
          <w:lang w:val="en-US" w:eastAsia="zh-CN"/>
        </w:rPr>
        <w:t xml:space="preserve"> 2024 </w:t>
      </w:r>
      <w:r>
        <w:rPr>
          <w:rFonts w:hint="eastAsia" w:ascii="仿宋" w:hAnsi="仿宋" w:eastAsia="仿宋" w:cs="仿宋"/>
          <w:color w:val="FF0000"/>
          <w:sz w:val="24"/>
          <w:szCs w:val="24"/>
          <w:lang w:val="en-US" w:eastAsia="zh-CN"/>
        </w:rPr>
        <w:t>年</w:t>
      </w:r>
      <w:r>
        <w:rPr>
          <w:rFonts w:hint="eastAsia" w:ascii="仿宋" w:hAnsi="仿宋" w:eastAsia="仿宋" w:cs="仿宋"/>
          <w:color w:val="FF0000"/>
          <w:sz w:val="24"/>
          <w:szCs w:val="24"/>
          <w:u w:val="single"/>
          <w:lang w:val="en-US" w:eastAsia="zh-CN"/>
        </w:rPr>
        <w:t xml:space="preserve"> 11 </w:t>
      </w:r>
      <w:r>
        <w:rPr>
          <w:rFonts w:hint="eastAsia" w:ascii="仿宋" w:hAnsi="仿宋" w:eastAsia="仿宋" w:cs="仿宋"/>
          <w:color w:val="FF0000"/>
          <w:sz w:val="24"/>
          <w:szCs w:val="24"/>
          <w:lang w:val="en-US" w:eastAsia="zh-CN"/>
        </w:rPr>
        <w:t>月</w:t>
      </w:r>
      <w:r>
        <w:rPr>
          <w:rFonts w:hint="eastAsia" w:ascii="仿宋" w:hAnsi="仿宋" w:eastAsia="仿宋" w:cs="仿宋"/>
          <w:color w:val="FF0000"/>
          <w:sz w:val="24"/>
          <w:szCs w:val="24"/>
          <w:u w:val="single"/>
          <w:lang w:val="en-US" w:eastAsia="zh-CN"/>
        </w:rPr>
        <w:t xml:space="preserve"> 1 </w:t>
      </w:r>
      <w:r>
        <w:rPr>
          <w:rFonts w:hint="eastAsia" w:ascii="仿宋" w:hAnsi="仿宋" w:eastAsia="仿宋" w:cs="仿宋"/>
          <w:color w:val="FF0000"/>
          <w:sz w:val="24"/>
          <w:szCs w:val="24"/>
          <w:lang w:val="en-US" w:eastAsia="zh-CN"/>
        </w:rPr>
        <w:t>日</w:t>
      </w:r>
      <w:r>
        <w:rPr>
          <w:rFonts w:hint="eastAsia" w:ascii="仿宋" w:hAnsi="仿宋" w:eastAsia="仿宋" w:cs="仿宋"/>
          <w:sz w:val="24"/>
          <w:szCs w:val="24"/>
          <w:lang w:val="en-US" w:eastAsia="zh-CN"/>
        </w:rPr>
        <w:t>起可在</w:t>
      </w:r>
      <w:r>
        <w:rPr>
          <w:rFonts w:hint="eastAsia" w:ascii="仿宋" w:hAnsi="仿宋" w:eastAsia="仿宋" w:cs="仿宋"/>
          <w:sz w:val="24"/>
          <w:szCs w:val="24"/>
          <w:u w:val="single"/>
          <w:lang w:val="en-US" w:eastAsia="zh-CN"/>
        </w:rPr>
        <w:t>招标人公司官网下载招标文件</w:t>
      </w:r>
      <w:r>
        <w:rPr>
          <w:rFonts w:hint="eastAsia" w:ascii="仿宋" w:hAnsi="仿宋" w:eastAsia="仿宋" w:cs="仿宋"/>
          <w:sz w:val="24"/>
          <w:szCs w:val="24"/>
          <w:lang w:val="en-US" w:eastAsia="zh-CN"/>
        </w:rPr>
        <w:t>。</w:t>
      </w:r>
    </w:p>
    <w:p w14:paraId="2DC1FFE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 招标文件可免费获取。</w:t>
      </w:r>
    </w:p>
    <w:p w14:paraId="712E6FA3">
      <w:pPr>
        <w:keepNext w:val="0"/>
        <w:keepLines w:val="0"/>
        <w:pageBreakBefore w:val="0"/>
        <w:kinsoku/>
        <w:wordWrap/>
        <w:overflowPunct/>
        <w:topLinePunct w:val="0"/>
        <w:bidi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5、投标文件的递交</w:t>
      </w:r>
    </w:p>
    <w:p w14:paraId="07E3E8BA">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5.1 投标文件递交的截止时间（开标时间）为 </w:t>
      </w:r>
      <w:r>
        <w:rPr>
          <w:rFonts w:hint="eastAsia" w:ascii="仿宋" w:hAnsi="仿宋" w:eastAsia="仿宋" w:cs="仿宋"/>
          <w:color w:val="FF0000"/>
          <w:sz w:val="24"/>
          <w:szCs w:val="24"/>
          <w:u w:val="single"/>
          <w:lang w:val="en-US" w:eastAsia="zh-CN"/>
        </w:rPr>
        <w:t xml:space="preserve"> 2024年 11 月 20日 15 时 0 分</w:t>
      </w:r>
      <w:r>
        <w:rPr>
          <w:rFonts w:hint="eastAsia" w:ascii="仿宋" w:hAnsi="仿宋" w:eastAsia="仿宋" w:cs="仿宋"/>
          <w:sz w:val="24"/>
          <w:szCs w:val="24"/>
          <w:u w:val="none"/>
          <w:lang w:val="en-US" w:eastAsia="zh-CN"/>
        </w:rPr>
        <w:t>，地点为：</w:t>
      </w:r>
      <w:r>
        <w:rPr>
          <w:rFonts w:hint="eastAsia" w:ascii="仿宋" w:hAnsi="仿宋" w:eastAsia="仿宋" w:cs="仿宋"/>
          <w:sz w:val="24"/>
          <w:szCs w:val="24"/>
          <w:u w:val="single"/>
          <w:lang w:val="en-US" w:eastAsia="zh-CN"/>
        </w:rPr>
        <w:t xml:space="preserve">滁州市来安汊河新区高新路1号（金太阳集团办公大楼） </w:t>
      </w:r>
      <w:r>
        <w:rPr>
          <w:rFonts w:hint="eastAsia" w:ascii="仿宋" w:hAnsi="仿宋" w:eastAsia="仿宋" w:cs="仿宋"/>
          <w:sz w:val="24"/>
          <w:szCs w:val="24"/>
          <w:u w:val="none"/>
          <w:lang w:val="en-US" w:eastAsia="zh-CN"/>
        </w:rPr>
        <w:t>。</w:t>
      </w:r>
    </w:p>
    <w:p w14:paraId="4E2FB70C">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5.2 投标文件递交时间：投标截止时间前1小时内。</w:t>
      </w:r>
    </w:p>
    <w:p w14:paraId="4C5DE1A1">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5.3逾期送达的或者未按招标文件要求密封的投标文件，招标人应当拒绝接受。</w:t>
      </w:r>
    </w:p>
    <w:p w14:paraId="6F61D8E9">
      <w:pPr>
        <w:keepNext w:val="0"/>
        <w:keepLines w:val="0"/>
        <w:pageBreakBefore w:val="0"/>
        <w:numPr>
          <w:ilvl w:val="0"/>
          <w:numId w:val="4"/>
        </w:numPr>
        <w:kinsoku/>
        <w:wordWrap/>
        <w:overflowPunct/>
        <w:topLinePunct w:val="0"/>
        <w:bidi w:val="0"/>
        <w:spacing w:line="360" w:lineRule="auto"/>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发布公告的媒介</w:t>
      </w:r>
    </w:p>
    <w:p w14:paraId="1A032E6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本次招标公告同时在以下网站发布：</w:t>
      </w:r>
    </w:p>
    <w:p w14:paraId="703C782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招标人公司官网：http://www.goldensungroup.com/</w:t>
      </w:r>
    </w:p>
    <w:p w14:paraId="30733678">
      <w:pPr>
        <w:keepNext w:val="0"/>
        <w:keepLines w:val="0"/>
        <w:pageBreakBefore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p w14:paraId="0B3091E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招标人：</w:t>
      </w:r>
      <w:r>
        <w:rPr>
          <w:rFonts w:hint="eastAsia" w:ascii="仿宋" w:hAnsi="仿宋" w:eastAsia="仿宋" w:cs="仿宋"/>
          <w:color w:val="auto"/>
          <w:sz w:val="24"/>
          <w:szCs w:val="24"/>
          <w:u w:val="single"/>
          <w:lang w:eastAsia="zh-CN"/>
        </w:rPr>
        <w:t>金鼎湾花园：滁州金港置业有限公司</w:t>
      </w:r>
      <w:r>
        <w:rPr>
          <w:rFonts w:hint="eastAsia" w:ascii="仿宋" w:hAnsi="仿宋" w:eastAsia="仿宋" w:cs="仿宋"/>
          <w:color w:val="auto"/>
          <w:sz w:val="24"/>
          <w:szCs w:val="24"/>
          <w:u w:val="single"/>
          <w:lang w:val="en-US" w:eastAsia="zh-CN"/>
        </w:rPr>
        <w:t>/金悦湾鹭港花园：滁州金润泉房地产开发有限公司</w:t>
      </w:r>
    </w:p>
    <w:p w14:paraId="37478AE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w:t>
      </w:r>
      <w:r>
        <w:rPr>
          <w:rFonts w:hint="eastAsia" w:ascii="仿宋" w:hAnsi="仿宋" w:eastAsia="仿宋" w:cs="仿宋"/>
          <w:color w:val="auto"/>
          <w:sz w:val="24"/>
          <w:szCs w:val="24"/>
          <w:u w:val="single"/>
          <w:lang w:val="en-US" w:eastAsia="zh-CN"/>
        </w:rPr>
        <w:t xml:space="preserve"> 滁州市来安汊河新区高新路1号 </w:t>
      </w:r>
    </w:p>
    <w:p w14:paraId="651A468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联系人：</w:t>
      </w:r>
      <w:r>
        <w:rPr>
          <w:rFonts w:hint="eastAsia" w:ascii="仿宋" w:hAnsi="仿宋" w:eastAsia="仿宋" w:cs="仿宋"/>
          <w:color w:val="FF0000"/>
          <w:sz w:val="24"/>
          <w:szCs w:val="24"/>
          <w:u w:val="single"/>
          <w:lang w:val="en-US" w:eastAsia="zh-CN"/>
        </w:rPr>
        <w:t xml:space="preserve"> 刘勇  </w:t>
      </w:r>
    </w:p>
    <w:p w14:paraId="47B034B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电话：</w:t>
      </w:r>
      <w:r>
        <w:rPr>
          <w:rFonts w:hint="eastAsia" w:ascii="仿宋" w:hAnsi="仿宋" w:eastAsia="仿宋" w:cs="仿宋"/>
          <w:color w:val="FF0000"/>
          <w:sz w:val="24"/>
          <w:szCs w:val="24"/>
          <w:u w:val="single"/>
          <w:lang w:val="en-US" w:eastAsia="zh-CN"/>
        </w:rPr>
        <w:t xml:space="preserve"> 18036401816 </w:t>
      </w:r>
    </w:p>
    <w:p w14:paraId="5CFC265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邮箱：</w:t>
      </w:r>
      <w:r>
        <w:rPr>
          <w:rFonts w:hint="eastAsia" w:ascii="仿宋" w:hAnsi="仿宋" w:eastAsia="仿宋" w:cs="仿宋"/>
          <w:color w:val="FF0000"/>
          <w:sz w:val="24"/>
          <w:szCs w:val="24"/>
          <w:u w:val="single"/>
          <w:lang w:val="en-US" w:eastAsia="zh-CN"/>
        </w:rPr>
        <w:t xml:space="preserve"> 505338601@qq.com  </w:t>
      </w:r>
    </w:p>
    <w:p w14:paraId="2AC995E6">
      <w:pPr>
        <w:keepNext w:val="0"/>
        <w:keepLines w:val="0"/>
        <w:pageBreakBefore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特别提示</w:t>
      </w:r>
    </w:p>
    <w:p w14:paraId="53C2D95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 以投标人名义签署、澄清、递交、撤回、修改投标文件、领取中标通知书、签订合同、退换投标保证金和处理质疑、投诉等有关事宜应当由法定代表人或其依法委托代理人办理，代理人应为投标人内部成员以劳动合同或社会保险缴纳证明确认，同一项目除特殊情况外只能同一人代理，否则不予受理。</w:t>
      </w:r>
    </w:p>
    <w:p w14:paraId="755E2A2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中标人应按中标通知书规定的时间（30日内）及时与招标人签订合同，否则视为违约，按违约条款处理。</w:t>
      </w:r>
    </w:p>
    <w:p w14:paraId="57ECCE6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 定标前由招标人对中标候选人进行约谈及考察，如发现弄虚作假、围标、串标、出租、出借资质行为，取消其中标资格，投标保证金不予退还，并依法处理。</w:t>
      </w:r>
    </w:p>
    <w:p w14:paraId="48E63A8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EC5651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CE321F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272447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8DCA30E">
      <w:pPr>
        <w:keepNext w:val="0"/>
        <w:keepLines w:val="0"/>
        <w:pageBreakBefore w:val="0"/>
        <w:widowControl w:val="0"/>
        <w:numPr>
          <w:ilvl w:val="0"/>
          <w:numId w:val="5"/>
        </w:numPr>
        <w:kinsoku/>
        <w:wordWrap/>
        <w:overflowPunct/>
        <w:topLinePunct w:val="0"/>
        <w:bidi w:val="0"/>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投标人须知</w:t>
      </w:r>
    </w:p>
    <w:p w14:paraId="255F04E5">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一、投标人须知前附表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875"/>
        <w:gridCol w:w="7216"/>
      </w:tblGrid>
      <w:tr w14:paraId="5626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4FE3A6F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875" w:type="dxa"/>
            <w:vAlign w:val="center"/>
          </w:tcPr>
          <w:p w14:paraId="7C3C240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内容</w:t>
            </w:r>
          </w:p>
        </w:tc>
        <w:tc>
          <w:tcPr>
            <w:tcW w:w="7216" w:type="dxa"/>
            <w:vAlign w:val="center"/>
          </w:tcPr>
          <w:p w14:paraId="3FB4A89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说明与要求</w:t>
            </w:r>
          </w:p>
        </w:tc>
      </w:tr>
      <w:tr w14:paraId="51E6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1C96EB11">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75" w:type="dxa"/>
            <w:vAlign w:val="center"/>
          </w:tcPr>
          <w:p w14:paraId="2AAD267F">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项目名称</w:t>
            </w:r>
          </w:p>
        </w:tc>
        <w:tc>
          <w:tcPr>
            <w:tcW w:w="7216" w:type="dxa"/>
            <w:vAlign w:val="center"/>
          </w:tcPr>
          <w:p w14:paraId="6BB2CC10">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来安县汊河新区金鼎湾花园、金悦湾鹭港花园小区物业服务项目</w:t>
            </w:r>
          </w:p>
        </w:tc>
      </w:tr>
      <w:tr w14:paraId="3536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0C042ABB">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75" w:type="dxa"/>
            <w:vAlign w:val="center"/>
          </w:tcPr>
          <w:p w14:paraId="6290CFA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招标人</w:t>
            </w:r>
          </w:p>
        </w:tc>
        <w:tc>
          <w:tcPr>
            <w:tcW w:w="7216" w:type="dxa"/>
            <w:vAlign w:val="center"/>
          </w:tcPr>
          <w:p w14:paraId="55BD7486">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招标人：</w:t>
            </w:r>
            <w:r>
              <w:rPr>
                <w:rFonts w:hint="eastAsia" w:ascii="仿宋" w:hAnsi="仿宋" w:eastAsia="仿宋" w:cs="仿宋"/>
                <w:color w:val="auto"/>
                <w:sz w:val="24"/>
                <w:szCs w:val="24"/>
                <w:u w:val="single"/>
                <w:lang w:eastAsia="zh-CN"/>
              </w:rPr>
              <w:t>金鼎湾花园：滁州金港置业有限公司</w:t>
            </w:r>
            <w:r>
              <w:rPr>
                <w:rFonts w:hint="eastAsia" w:ascii="仿宋" w:hAnsi="仿宋" w:eastAsia="仿宋" w:cs="仿宋"/>
                <w:color w:val="auto"/>
                <w:sz w:val="24"/>
                <w:szCs w:val="24"/>
                <w:u w:val="single"/>
                <w:lang w:val="en-US" w:eastAsia="zh-CN"/>
              </w:rPr>
              <w:t>/金悦湾鹭港花园：滁州金润泉房地产开发有限公司</w:t>
            </w:r>
          </w:p>
          <w:p w14:paraId="3309AA0F">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地址：</w:t>
            </w:r>
            <w:r>
              <w:rPr>
                <w:rFonts w:hint="eastAsia" w:ascii="仿宋" w:hAnsi="仿宋" w:eastAsia="仿宋" w:cs="仿宋"/>
                <w:color w:val="auto"/>
                <w:sz w:val="24"/>
                <w:szCs w:val="24"/>
                <w:u w:val="single"/>
                <w:lang w:val="en-US" w:eastAsia="zh-CN"/>
              </w:rPr>
              <w:t>滁州市来安汊河新区高新路1号</w:t>
            </w:r>
          </w:p>
          <w:p w14:paraId="57E846B2">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联系人：</w:t>
            </w:r>
            <w:r>
              <w:rPr>
                <w:rFonts w:hint="eastAsia" w:ascii="仿宋" w:hAnsi="仿宋" w:eastAsia="仿宋" w:cs="仿宋"/>
                <w:color w:val="FF0000"/>
                <w:sz w:val="24"/>
                <w:szCs w:val="24"/>
                <w:u w:val="single"/>
                <w:lang w:val="en-US" w:eastAsia="zh-CN"/>
              </w:rPr>
              <w:t>刘勇</w:t>
            </w:r>
          </w:p>
          <w:p w14:paraId="52E83BA3">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电话：</w:t>
            </w:r>
            <w:r>
              <w:rPr>
                <w:rFonts w:hint="eastAsia" w:ascii="仿宋" w:hAnsi="仿宋" w:eastAsia="仿宋" w:cs="仿宋"/>
                <w:color w:val="FF0000"/>
                <w:sz w:val="24"/>
                <w:szCs w:val="24"/>
                <w:u w:val="single"/>
                <w:lang w:val="en-US" w:eastAsia="zh-CN"/>
              </w:rPr>
              <w:t>18036401816</w:t>
            </w:r>
          </w:p>
        </w:tc>
      </w:tr>
      <w:tr w14:paraId="31E8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9AD0F5F">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75" w:type="dxa"/>
            <w:vAlign w:val="center"/>
          </w:tcPr>
          <w:p w14:paraId="2A01DC33">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服务地点</w:t>
            </w:r>
          </w:p>
        </w:tc>
        <w:tc>
          <w:tcPr>
            <w:tcW w:w="7216" w:type="dxa"/>
            <w:vAlign w:val="center"/>
          </w:tcPr>
          <w:p w14:paraId="494899BD">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本项目住宅所有区域</w:t>
            </w:r>
          </w:p>
        </w:tc>
      </w:tr>
      <w:tr w14:paraId="6E2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7B8F5FB6">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75" w:type="dxa"/>
            <w:vAlign w:val="center"/>
          </w:tcPr>
          <w:p w14:paraId="5CA922C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服务期限</w:t>
            </w:r>
          </w:p>
        </w:tc>
        <w:tc>
          <w:tcPr>
            <w:tcW w:w="7216" w:type="dxa"/>
            <w:vAlign w:val="center"/>
          </w:tcPr>
          <w:p w14:paraId="1304D1AC">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color w:val="FF0000"/>
                <w:sz w:val="24"/>
                <w:szCs w:val="24"/>
                <w:vertAlign w:val="baseline"/>
                <w:lang w:val="en-US" w:eastAsia="zh-CN"/>
              </w:rPr>
              <w:t>3年</w:t>
            </w:r>
            <w:r>
              <w:rPr>
                <w:rFonts w:hint="eastAsia" w:ascii="仿宋" w:hAnsi="仿宋" w:eastAsia="仿宋" w:cs="仿宋"/>
                <w:sz w:val="24"/>
                <w:szCs w:val="24"/>
                <w:vertAlign w:val="baseline"/>
                <w:lang w:val="en-US" w:eastAsia="zh-CN"/>
              </w:rPr>
              <w:t>，进场后物业服务合同每年一签。服务期内，招标人实行每月考核制度，如连续3个月考核不合格，招标人有权终止合同</w:t>
            </w:r>
          </w:p>
        </w:tc>
      </w:tr>
      <w:tr w14:paraId="090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23BBF97D">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75" w:type="dxa"/>
            <w:vAlign w:val="center"/>
          </w:tcPr>
          <w:p w14:paraId="483D436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投标保证金</w:t>
            </w:r>
          </w:p>
        </w:tc>
        <w:tc>
          <w:tcPr>
            <w:tcW w:w="7216" w:type="dxa"/>
            <w:vAlign w:val="center"/>
          </w:tcPr>
          <w:p w14:paraId="62DB3615">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投标保证金提交形式：现金转账</w:t>
            </w:r>
          </w:p>
          <w:p w14:paraId="0E6008F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投标保证金的金额：</w:t>
            </w:r>
            <w:r>
              <w:rPr>
                <w:rFonts w:hint="eastAsia" w:ascii="仿宋" w:hAnsi="仿宋" w:eastAsia="仿宋" w:cs="仿宋"/>
                <w:sz w:val="24"/>
                <w:szCs w:val="24"/>
                <w:vertAlign w:val="baseline"/>
                <w:lang w:val="en-US" w:eastAsia="zh-CN"/>
              </w:rPr>
              <w:t>5万元（人名币伍万元整）</w:t>
            </w:r>
          </w:p>
          <w:p w14:paraId="451E816A">
            <w:pPr>
              <w:keepNext w:val="0"/>
              <w:keepLines w:val="0"/>
              <w:pageBreakBefore w:val="0"/>
              <w:kinsoku/>
              <w:wordWrap/>
              <w:overflowPunct/>
              <w:topLinePunct w:val="0"/>
              <w:bidi w:val="0"/>
              <w:spacing w:line="360" w:lineRule="auto"/>
              <w:jc w:val="left"/>
              <w:textAlignment w:val="auto"/>
              <w:rPr>
                <w:rFonts w:hint="default" w:ascii="仿宋" w:hAnsi="仿宋" w:eastAsia="仿宋" w:cs="仿宋"/>
                <w:color w:val="FF0000"/>
                <w:sz w:val="24"/>
                <w:szCs w:val="24"/>
                <w:u w:val="single"/>
                <w:vertAlign w:val="baseline"/>
                <w:lang w:val="en-US" w:eastAsia="zh-CN"/>
              </w:rPr>
            </w:pPr>
            <w:r>
              <w:rPr>
                <w:rFonts w:hint="eastAsia" w:ascii="仿宋" w:hAnsi="仿宋" w:eastAsia="仿宋" w:cs="仿宋"/>
                <w:color w:val="FF0000"/>
                <w:sz w:val="24"/>
                <w:szCs w:val="24"/>
                <w:vertAlign w:val="baseline"/>
                <w:lang w:val="en-US" w:eastAsia="zh-CN"/>
              </w:rPr>
              <w:t>账户：</w:t>
            </w:r>
            <w:r>
              <w:rPr>
                <w:rFonts w:hint="eastAsia" w:ascii="仿宋" w:hAnsi="仿宋" w:eastAsia="仿宋" w:cs="仿宋"/>
                <w:color w:val="FF0000"/>
                <w:sz w:val="24"/>
                <w:szCs w:val="24"/>
                <w:u w:val="single"/>
                <w:vertAlign w:val="baseline"/>
                <w:lang w:val="en-US" w:eastAsia="zh-CN"/>
              </w:rPr>
              <w:t xml:space="preserve">  0402 0230 0000 00356 </w:t>
            </w:r>
          </w:p>
          <w:p w14:paraId="19F70EBC">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FF0000"/>
                <w:sz w:val="24"/>
                <w:szCs w:val="24"/>
                <w:vertAlign w:val="baseline"/>
                <w:lang w:val="en-US" w:eastAsia="zh-CN"/>
              </w:rPr>
            </w:pPr>
            <w:r>
              <w:rPr>
                <w:rFonts w:hint="eastAsia" w:ascii="仿宋" w:hAnsi="仿宋" w:eastAsia="仿宋" w:cs="仿宋"/>
                <w:color w:val="FF0000"/>
                <w:sz w:val="24"/>
                <w:szCs w:val="24"/>
                <w:vertAlign w:val="baseline"/>
                <w:lang w:val="en-US" w:eastAsia="zh-CN"/>
              </w:rPr>
              <w:t>账号：</w:t>
            </w:r>
            <w:r>
              <w:rPr>
                <w:rFonts w:hint="eastAsia" w:ascii="仿宋" w:hAnsi="仿宋" w:eastAsia="仿宋" w:cs="仿宋"/>
                <w:color w:val="FF0000"/>
                <w:sz w:val="24"/>
                <w:szCs w:val="24"/>
                <w:u w:val="single"/>
                <w:vertAlign w:val="baseline"/>
                <w:lang w:val="en-US" w:eastAsia="zh-CN"/>
              </w:rPr>
              <w:t xml:space="preserve">       /       </w:t>
            </w:r>
          </w:p>
          <w:p w14:paraId="3D30CA60">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FF0000"/>
                <w:sz w:val="24"/>
                <w:szCs w:val="24"/>
                <w:vertAlign w:val="baseline"/>
                <w:lang w:val="en-US" w:eastAsia="zh-CN"/>
              </w:rPr>
            </w:pPr>
            <w:r>
              <w:rPr>
                <w:rFonts w:hint="eastAsia" w:ascii="仿宋" w:hAnsi="仿宋" w:eastAsia="仿宋" w:cs="仿宋"/>
                <w:color w:val="FF0000"/>
                <w:sz w:val="24"/>
                <w:szCs w:val="24"/>
                <w:vertAlign w:val="baseline"/>
                <w:lang w:val="en-US" w:eastAsia="zh-CN"/>
              </w:rPr>
              <w:t>开户银行：</w:t>
            </w:r>
            <w:r>
              <w:rPr>
                <w:rFonts w:hint="eastAsia" w:ascii="仿宋" w:hAnsi="仿宋" w:eastAsia="仿宋" w:cs="仿宋"/>
                <w:color w:val="FF0000"/>
                <w:sz w:val="24"/>
                <w:szCs w:val="24"/>
                <w:u w:val="single"/>
                <w:vertAlign w:val="baseline"/>
                <w:lang w:val="en-US" w:eastAsia="zh-CN"/>
              </w:rPr>
              <w:t xml:space="preserve">  来安中银富登村镇银行汊河支行  </w:t>
            </w:r>
            <w:bookmarkStart w:id="0" w:name="_GoBack"/>
            <w:bookmarkEnd w:id="0"/>
          </w:p>
          <w:p w14:paraId="78D0051B">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FF0000"/>
                <w:sz w:val="24"/>
                <w:szCs w:val="24"/>
                <w:vertAlign w:val="baseline"/>
                <w:lang w:val="en-US" w:eastAsia="zh-CN"/>
              </w:rPr>
            </w:pPr>
            <w:r>
              <w:rPr>
                <w:rFonts w:hint="eastAsia" w:ascii="仿宋" w:hAnsi="仿宋" w:eastAsia="仿宋" w:cs="仿宋"/>
                <w:sz w:val="24"/>
                <w:szCs w:val="24"/>
                <w:vertAlign w:val="baseline"/>
                <w:lang w:val="en-US" w:eastAsia="zh-CN"/>
              </w:rPr>
              <w:t>备注：投标人凭保证金转账凭证于开标前到招标人开具收据，收据及保证金转账凭证复印件加盖公章装入投标文件中。</w:t>
            </w:r>
          </w:p>
        </w:tc>
      </w:tr>
      <w:tr w14:paraId="038E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2149C6C7">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75" w:type="dxa"/>
            <w:vAlign w:val="center"/>
          </w:tcPr>
          <w:p w14:paraId="08D20B1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招标文件的澄清或修改</w:t>
            </w:r>
          </w:p>
        </w:tc>
        <w:tc>
          <w:tcPr>
            <w:tcW w:w="7216" w:type="dxa"/>
            <w:vAlign w:val="center"/>
          </w:tcPr>
          <w:p w14:paraId="3C46F1D2">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招标人对已发出的招标文件进行的必要澄清或者修改的内容可能影响投标文件编制的应在投标截止时间</w:t>
            </w:r>
            <w:r>
              <w:rPr>
                <w:rFonts w:hint="eastAsia" w:ascii="仿宋" w:hAnsi="仿宋" w:eastAsia="仿宋" w:cs="仿宋"/>
                <w:sz w:val="24"/>
                <w:szCs w:val="24"/>
                <w:vertAlign w:val="baseline"/>
                <w:lang w:val="en-US" w:eastAsia="zh-CN"/>
              </w:rPr>
              <w:t>15天前，在金太阳集团官网发布，距投标截止时间不足15天，相应延长投标截止时间</w:t>
            </w:r>
          </w:p>
        </w:tc>
      </w:tr>
      <w:tr w14:paraId="6C1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4B2ABB16">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75" w:type="dxa"/>
            <w:vAlign w:val="center"/>
          </w:tcPr>
          <w:p w14:paraId="7FA3DEAA">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勘察现场</w:t>
            </w:r>
          </w:p>
        </w:tc>
        <w:tc>
          <w:tcPr>
            <w:tcW w:w="7216" w:type="dxa"/>
            <w:vAlign w:val="center"/>
          </w:tcPr>
          <w:p w14:paraId="6E7586CE">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投标人自行组织现场踏勘</w:t>
            </w:r>
          </w:p>
        </w:tc>
      </w:tr>
      <w:tr w14:paraId="3745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018BDE3">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75" w:type="dxa"/>
            <w:vAlign w:val="center"/>
          </w:tcPr>
          <w:p w14:paraId="5541D517">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标书递交方式</w:t>
            </w:r>
          </w:p>
        </w:tc>
        <w:tc>
          <w:tcPr>
            <w:tcW w:w="7216" w:type="dxa"/>
            <w:vAlign w:val="center"/>
          </w:tcPr>
          <w:p w14:paraId="74FB8A9E">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投标文件提交地点：</w:t>
            </w:r>
            <w:r>
              <w:rPr>
                <w:rFonts w:hint="eastAsia" w:ascii="仿宋" w:hAnsi="仿宋" w:eastAsia="仿宋" w:cs="仿宋"/>
                <w:sz w:val="24"/>
                <w:szCs w:val="24"/>
                <w:u w:val="single"/>
                <w:lang w:val="en-US" w:eastAsia="zh-CN"/>
              </w:rPr>
              <w:t>滁州市来安汊河新区高新路1号（金太阳集团办公大楼）</w:t>
            </w:r>
          </w:p>
          <w:p w14:paraId="1831279F">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截止时间：</w:t>
            </w:r>
            <w:r>
              <w:rPr>
                <w:rFonts w:hint="eastAsia" w:ascii="仿宋" w:hAnsi="仿宋" w:eastAsia="仿宋" w:cs="仿宋"/>
                <w:color w:val="FF0000"/>
                <w:sz w:val="24"/>
                <w:szCs w:val="24"/>
                <w:u w:val="single"/>
                <w:lang w:val="en-US" w:eastAsia="zh-CN"/>
              </w:rPr>
              <w:t>2024年 11 月 20日 15 时 0 分</w:t>
            </w:r>
          </w:p>
        </w:tc>
      </w:tr>
      <w:tr w14:paraId="4C5D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76C7FA8E">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75" w:type="dxa"/>
            <w:vAlign w:val="center"/>
          </w:tcPr>
          <w:p w14:paraId="40BAC2D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开标地点与时间</w:t>
            </w:r>
          </w:p>
        </w:tc>
        <w:tc>
          <w:tcPr>
            <w:tcW w:w="7216" w:type="dxa"/>
            <w:vAlign w:val="center"/>
          </w:tcPr>
          <w:p w14:paraId="0D4EE050">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开标地点：</w:t>
            </w:r>
            <w:r>
              <w:rPr>
                <w:rFonts w:hint="eastAsia" w:ascii="仿宋" w:hAnsi="仿宋" w:eastAsia="仿宋" w:cs="仿宋"/>
                <w:sz w:val="24"/>
                <w:szCs w:val="24"/>
                <w:u w:val="single"/>
                <w:lang w:val="en-US" w:eastAsia="zh-CN"/>
              </w:rPr>
              <w:t>滁州市来安汊河新区高新路1号（金太阳集团办公大楼）</w:t>
            </w:r>
          </w:p>
          <w:p w14:paraId="715DE78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开标时间：</w:t>
            </w:r>
            <w:r>
              <w:rPr>
                <w:rFonts w:hint="eastAsia" w:ascii="仿宋" w:hAnsi="仿宋" w:eastAsia="仿宋" w:cs="仿宋"/>
                <w:color w:val="FF0000"/>
                <w:sz w:val="24"/>
                <w:szCs w:val="24"/>
                <w:u w:val="single"/>
                <w:lang w:val="en-US" w:eastAsia="zh-CN"/>
              </w:rPr>
              <w:t>2024年 11 月 20日 15 时 0 分</w:t>
            </w:r>
          </w:p>
        </w:tc>
      </w:tr>
      <w:tr w14:paraId="5735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5005FDD">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75" w:type="dxa"/>
            <w:vAlign w:val="center"/>
          </w:tcPr>
          <w:p w14:paraId="22C7A21C">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标书制作</w:t>
            </w:r>
          </w:p>
        </w:tc>
        <w:tc>
          <w:tcPr>
            <w:tcW w:w="7216" w:type="dxa"/>
            <w:vAlign w:val="center"/>
          </w:tcPr>
          <w:p w14:paraId="41162333">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投标文件封套上应写明以下内容：</w:t>
            </w:r>
          </w:p>
          <w:p w14:paraId="7B23C03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招标人名称：</w:t>
            </w:r>
          </w:p>
          <w:p w14:paraId="2B26951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投标人名称：</w:t>
            </w:r>
          </w:p>
          <w:p w14:paraId="64805916">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（项目名称）商务标</w:t>
            </w:r>
            <w:r>
              <w:rPr>
                <w:rFonts w:hint="eastAsia" w:ascii="仿宋" w:hAnsi="仿宋" w:eastAsia="仿宋" w:cs="仿宋"/>
                <w:sz w:val="24"/>
                <w:szCs w:val="24"/>
                <w:vertAlign w:val="baseline"/>
                <w:lang w:val="en-US" w:eastAsia="zh-CN"/>
              </w:rPr>
              <w:t>/技术标投标文件</w:t>
            </w:r>
          </w:p>
          <w:p w14:paraId="3607F44F">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在</w:t>
            </w:r>
            <w:r>
              <w:rPr>
                <w:rFonts w:hint="eastAsia" w:ascii="仿宋" w:hAnsi="仿宋" w:eastAsia="仿宋" w:cs="仿宋"/>
                <w:color w:val="FF0000"/>
                <w:sz w:val="24"/>
                <w:szCs w:val="24"/>
                <w:u w:val="single"/>
                <w:vertAlign w:val="baseline"/>
                <w:lang w:val="en-US" w:eastAsia="zh-CN"/>
              </w:rPr>
              <w:t xml:space="preserve"> 2024 年 11 月 20 日 15  时 0分</w:t>
            </w:r>
            <w:r>
              <w:rPr>
                <w:rFonts w:hint="eastAsia" w:ascii="仿宋" w:hAnsi="仿宋" w:eastAsia="仿宋" w:cs="仿宋"/>
                <w:sz w:val="24"/>
                <w:szCs w:val="24"/>
                <w:vertAlign w:val="baseline"/>
                <w:lang w:val="en-US" w:eastAsia="zh-CN"/>
              </w:rPr>
              <w:t>前不得开启</w:t>
            </w:r>
          </w:p>
        </w:tc>
      </w:tr>
      <w:tr w14:paraId="3372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D12E2C1">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75" w:type="dxa"/>
            <w:vAlign w:val="center"/>
          </w:tcPr>
          <w:p w14:paraId="084CED0A">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评标办法</w:t>
            </w:r>
          </w:p>
        </w:tc>
        <w:tc>
          <w:tcPr>
            <w:tcW w:w="7216" w:type="dxa"/>
            <w:vAlign w:val="center"/>
          </w:tcPr>
          <w:p w14:paraId="3A21B30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综合评分法</w:t>
            </w:r>
          </w:p>
        </w:tc>
      </w:tr>
      <w:tr w14:paraId="785B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65FE3A23">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875" w:type="dxa"/>
            <w:vAlign w:val="center"/>
          </w:tcPr>
          <w:p w14:paraId="3217D309">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投标文件份数</w:t>
            </w:r>
          </w:p>
        </w:tc>
        <w:tc>
          <w:tcPr>
            <w:tcW w:w="7216" w:type="dxa"/>
            <w:vAlign w:val="center"/>
          </w:tcPr>
          <w:p w14:paraId="0F31C232">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正本1份，副本2份</w:t>
            </w:r>
          </w:p>
        </w:tc>
      </w:tr>
      <w:tr w14:paraId="4780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3C334CC">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875" w:type="dxa"/>
            <w:vAlign w:val="center"/>
          </w:tcPr>
          <w:p w14:paraId="2DC54AFD">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对投标人要求</w:t>
            </w:r>
          </w:p>
        </w:tc>
        <w:tc>
          <w:tcPr>
            <w:tcW w:w="7216" w:type="dxa"/>
            <w:vAlign w:val="center"/>
          </w:tcPr>
          <w:p w14:paraId="4EB7074C">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按照本须知第7款的规定，招标人邀请所有投标人的法定代表人携带本人身份证、法定代表人身份证明或委托代理人携带本人身份证、法定代表人身份证明及授权委托书参加开标会。</w:t>
            </w:r>
          </w:p>
          <w:p w14:paraId="16529FAE">
            <w:pPr>
              <w:keepNext w:val="0"/>
              <w:keepLines w:val="0"/>
              <w:pageBreakBefore w:val="0"/>
              <w:kinsoku/>
              <w:wordWrap/>
              <w:overflowPunct/>
              <w:topLinePunct w:val="0"/>
              <w:bidi w:val="0"/>
              <w:spacing w:line="36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注：法定代表人身份证明和授权委托书开标时单独提供一份，以上证明、证件均为原件。</w:t>
            </w:r>
          </w:p>
        </w:tc>
      </w:tr>
      <w:tr w14:paraId="10F3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86F5805">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875" w:type="dxa"/>
            <w:vAlign w:val="center"/>
          </w:tcPr>
          <w:p w14:paraId="60533B5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最高投标限价</w:t>
            </w:r>
          </w:p>
        </w:tc>
        <w:tc>
          <w:tcPr>
            <w:tcW w:w="7216" w:type="dxa"/>
            <w:vAlign w:val="center"/>
          </w:tcPr>
          <w:p w14:paraId="20086548">
            <w:pPr>
              <w:keepNext w:val="0"/>
              <w:keepLines w:val="0"/>
              <w:pageBreakBefore w:val="0"/>
              <w:kinsoku/>
              <w:wordWrap/>
              <w:overflowPunct/>
              <w:topLinePunct w:val="0"/>
              <w:bidi w:val="0"/>
              <w:spacing w:line="360" w:lineRule="auto"/>
              <w:jc w:val="left"/>
              <w:textAlignment w:val="auto"/>
              <w:rPr>
                <w:rFonts w:hint="eastAsia" w:ascii="仿宋" w:hAnsi="仿宋" w:eastAsia="仿宋" w:cs="仿宋"/>
                <w:b/>
                <w:bCs/>
                <w:color w:val="FF0000"/>
                <w:sz w:val="24"/>
                <w:szCs w:val="24"/>
                <w:vertAlign w:val="baseline"/>
                <w:lang w:val="en-US" w:eastAsia="zh-CN"/>
              </w:rPr>
            </w:pPr>
            <w:r>
              <w:rPr>
                <w:rFonts w:hint="eastAsia" w:ascii="仿宋" w:hAnsi="仿宋" w:eastAsia="仿宋" w:cs="仿宋"/>
                <w:b/>
                <w:bCs/>
                <w:color w:val="FF0000"/>
                <w:sz w:val="24"/>
                <w:szCs w:val="24"/>
                <w:vertAlign w:val="baseline"/>
                <w:lang w:val="en-US" w:eastAsia="zh-CN"/>
              </w:rPr>
              <w:t>金鼎湾花园：</w:t>
            </w:r>
          </w:p>
          <w:p w14:paraId="44D563CA">
            <w:pPr>
              <w:keepNext w:val="0"/>
              <w:keepLines w:val="0"/>
              <w:pageBreakBefore w:val="0"/>
              <w:kinsoku/>
              <w:wordWrap/>
              <w:overflowPunct/>
              <w:topLinePunct w:val="0"/>
              <w:bidi w:val="0"/>
              <w:spacing w:line="360" w:lineRule="auto"/>
              <w:jc w:val="left"/>
              <w:textAlignment w:val="auto"/>
              <w:rPr>
                <w:rFonts w:hint="eastAsia" w:ascii="仿宋" w:hAnsi="仿宋" w:eastAsia="仿宋" w:cs="仿宋"/>
                <w:b/>
                <w:bCs/>
                <w:color w:val="FF0000"/>
                <w:sz w:val="24"/>
                <w:szCs w:val="24"/>
                <w:vertAlign w:val="baseline"/>
                <w:lang w:val="en-US" w:eastAsia="zh-CN"/>
              </w:rPr>
            </w:pPr>
            <w:r>
              <w:rPr>
                <w:rFonts w:hint="eastAsia" w:ascii="仿宋" w:hAnsi="仿宋" w:eastAsia="仿宋" w:cs="仿宋"/>
                <w:b/>
                <w:bCs/>
                <w:color w:val="FF0000"/>
                <w:sz w:val="24"/>
                <w:szCs w:val="24"/>
                <w:vertAlign w:val="baseline"/>
                <w:lang w:val="en-US" w:eastAsia="zh-CN"/>
              </w:rPr>
              <w:t>高层住宅物业服务费</w:t>
            </w:r>
            <w:r>
              <w:rPr>
                <w:rFonts w:hint="eastAsia" w:ascii="仿宋" w:hAnsi="仿宋" w:eastAsia="仿宋" w:cs="仿宋"/>
                <w:b/>
                <w:bCs/>
                <w:color w:val="FF0000"/>
                <w:sz w:val="24"/>
                <w:szCs w:val="24"/>
                <w:u w:val="single"/>
                <w:vertAlign w:val="baseline"/>
                <w:lang w:val="en-US" w:eastAsia="zh-CN"/>
              </w:rPr>
              <w:t xml:space="preserve"> 0.7 </w:t>
            </w:r>
            <w:r>
              <w:rPr>
                <w:rFonts w:hint="eastAsia" w:ascii="仿宋" w:hAnsi="仿宋" w:eastAsia="仿宋" w:cs="仿宋"/>
                <w:b/>
                <w:bCs/>
                <w:color w:val="FF0000"/>
                <w:sz w:val="24"/>
                <w:szCs w:val="24"/>
                <w:vertAlign w:val="baseline"/>
                <w:lang w:val="en-US" w:eastAsia="zh-CN"/>
              </w:rPr>
              <w:t>元/㎡/月，公共能耗费为</w:t>
            </w:r>
            <w:r>
              <w:rPr>
                <w:rFonts w:hint="eastAsia" w:ascii="仿宋" w:hAnsi="仿宋" w:eastAsia="仿宋" w:cs="仿宋"/>
                <w:b/>
                <w:bCs/>
                <w:color w:val="FF0000"/>
                <w:sz w:val="24"/>
                <w:szCs w:val="24"/>
                <w:u w:val="single"/>
                <w:vertAlign w:val="baseline"/>
                <w:lang w:val="en-US" w:eastAsia="zh-CN"/>
              </w:rPr>
              <w:t xml:space="preserve"> 0.6 </w:t>
            </w:r>
            <w:r>
              <w:rPr>
                <w:rFonts w:hint="eastAsia" w:ascii="仿宋" w:hAnsi="仿宋" w:eastAsia="仿宋" w:cs="仿宋"/>
                <w:b/>
                <w:bCs/>
                <w:color w:val="FF0000"/>
                <w:sz w:val="24"/>
                <w:szCs w:val="24"/>
                <w:vertAlign w:val="baseline"/>
                <w:lang w:val="en-US" w:eastAsia="zh-CN"/>
              </w:rPr>
              <w:t>元/㎡/月；</w:t>
            </w:r>
          </w:p>
          <w:p w14:paraId="2F947B5C">
            <w:pPr>
              <w:keepNext w:val="0"/>
              <w:keepLines w:val="0"/>
              <w:pageBreakBefore w:val="0"/>
              <w:kinsoku/>
              <w:wordWrap/>
              <w:overflowPunct/>
              <w:topLinePunct w:val="0"/>
              <w:bidi w:val="0"/>
              <w:spacing w:line="360" w:lineRule="auto"/>
              <w:jc w:val="left"/>
              <w:textAlignment w:val="auto"/>
              <w:rPr>
                <w:rFonts w:hint="eastAsia" w:ascii="仿宋" w:hAnsi="仿宋" w:eastAsia="仿宋" w:cs="仿宋"/>
                <w:b/>
                <w:bCs/>
                <w:color w:val="FF0000"/>
                <w:sz w:val="24"/>
                <w:szCs w:val="24"/>
                <w:vertAlign w:val="baseline"/>
                <w:lang w:val="en-US" w:eastAsia="zh-CN"/>
              </w:rPr>
            </w:pPr>
            <w:r>
              <w:rPr>
                <w:rFonts w:hint="eastAsia" w:ascii="仿宋" w:hAnsi="仿宋" w:eastAsia="仿宋" w:cs="仿宋"/>
                <w:b/>
                <w:bCs/>
                <w:color w:val="FF0000"/>
                <w:sz w:val="24"/>
                <w:szCs w:val="24"/>
                <w:vertAlign w:val="baseline"/>
                <w:lang w:val="en-US" w:eastAsia="zh-CN"/>
              </w:rPr>
              <w:t>金悦湾鹭港花园：</w:t>
            </w:r>
          </w:p>
          <w:p w14:paraId="66EDEB0C">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color w:val="FF0000"/>
                <w:sz w:val="24"/>
                <w:szCs w:val="24"/>
                <w:vertAlign w:val="baseline"/>
                <w:lang w:val="en-US" w:eastAsia="zh-CN"/>
              </w:rPr>
              <w:t>高层住宅物业服务费</w:t>
            </w:r>
            <w:r>
              <w:rPr>
                <w:rFonts w:hint="eastAsia" w:ascii="仿宋" w:hAnsi="仿宋" w:eastAsia="仿宋" w:cs="仿宋"/>
                <w:b/>
                <w:bCs/>
                <w:color w:val="FF0000"/>
                <w:sz w:val="24"/>
                <w:szCs w:val="24"/>
                <w:u w:val="single"/>
                <w:vertAlign w:val="baseline"/>
                <w:lang w:val="en-US" w:eastAsia="zh-CN"/>
              </w:rPr>
              <w:t xml:space="preserve"> 0.7 </w:t>
            </w:r>
            <w:r>
              <w:rPr>
                <w:rFonts w:hint="eastAsia" w:ascii="仿宋" w:hAnsi="仿宋" w:eastAsia="仿宋" w:cs="仿宋"/>
                <w:b/>
                <w:bCs/>
                <w:color w:val="FF0000"/>
                <w:sz w:val="24"/>
                <w:szCs w:val="24"/>
                <w:vertAlign w:val="baseline"/>
                <w:lang w:val="en-US" w:eastAsia="zh-CN"/>
              </w:rPr>
              <w:t>元/㎡/月，公共能耗费为</w:t>
            </w:r>
            <w:r>
              <w:rPr>
                <w:rFonts w:hint="eastAsia" w:ascii="仿宋" w:hAnsi="仿宋" w:eastAsia="仿宋" w:cs="仿宋"/>
                <w:b/>
                <w:bCs/>
                <w:color w:val="FF0000"/>
                <w:sz w:val="24"/>
                <w:szCs w:val="24"/>
                <w:u w:val="single"/>
                <w:vertAlign w:val="baseline"/>
                <w:lang w:val="en-US" w:eastAsia="zh-CN"/>
              </w:rPr>
              <w:t xml:space="preserve"> 0.6 </w:t>
            </w:r>
            <w:r>
              <w:rPr>
                <w:rFonts w:hint="eastAsia" w:ascii="仿宋" w:hAnsi="仿宋" w:eastAsia="仿宋" w:cs="仿宋"/>
                <w:b/>
                <w:bCs/>
                <w:color w:val="FF0000"/>
                <w:sz w:val="24"/>
                <w:szCs w:val="24"/>
                <w:vertAlign w:val="baseline"/>
                <w:lang w:val="en-US" w:eastAsia="zh-CN"/>
              </w:rPr>
              <w:t>元/㎡/月；别墅物业服务费</w:t>
            </w:r>
            <w:r>
              <w:rPr>
                <w:rFonts w:hint="eastAsia" w:ascii="仿宋" w:hAnsi="仿宋" w:eastAsia="仿宋" w:cs="仿宋"/>
                <w:b/>
                <w:bCs/>
                <w:color w:val="FF0000"/>
                <w:sz w:val="24"/>
                <w:szCs w:val="24"/>
                <w:u w:val="single"/>
                <w:vertAlign w:val="baseline"/>
                <w:lang w:val="en-US" w:eastAsia="zh-CN"/>
              </w:rPr>
              <w:t xml:space="preserve"> 2.5 </w:t>
            </w:r>
            <w:r>
              <w:rPr>
                <w:rFonts w:hint="eastAsia" w:ascii="仿宋" w:hAnsi="仿宋" w:eastAsia="仿宋" w:cs="仿宋"/>
                <w:b/>
                <w:bCs/>
                <w:color w:val="FF0000"/>
                <w:sz w:val="24"/>
                <w:szCs w:val="24"/>
                <w:vertAlign w:val="baseline"/>
                <w:lang w:val="en-US" w:eastAsia="zh-CN"/>
              </w:rPr>
              <w:t>元/㎡/月，公共能耗费为</w:t>
            </w:r>
            <w:r>
              <w:rPr>
                <w:rFonts w:hint="eastAsia" w:ascii="仿宋" w:hAnsi="仿宋" w:eastAsia="仿宋" w:cs="仿宋"/>
                <w:b/>
                <w:bCs/>
                <w:color w:val="FF0000"/>
                <w:sz w:val="24"/>
                <w:szCs w:val="24"/>
                <w:u w:val="single"/>
                <w:vertAlign w:val="baseline"/>
                <w:lang w:val="en-US" w:eastAsia="zh-CN"/>
              </w:rPr>
              <w:t xml:space="preserve"> 0.3    </w:t>
            </w:r>
            <w:r>
              <w:rPr>
                <w:rFonts w:hint="eastAsia" w:ascii="仿宋" w:hAnsi="仿宋" w:eastAsia="仿宋" w:cs="仿宋"/>
                <w:b/>
                <w:bCs/>
                <w:color w:val="FF0000"/>
                <w:sz w:val="24"/>
                <w:szCs w:val="24"/>
                <w:vertAlign w:val="baseline"/>
                <w:lang w:val="en-US" w:eastAsia="zh-CN"/>
              </w:rPr>
              <w:t>元/㎡/月</w:t>
            </w:r>
            <w:r>
              <w:rPr>
                <w:rFonts w:hint="eastAsia" w:ascii="仿宋" w:hAnsi="仿宋" w:eastAsia="仿宋" w:cs="仿宋"/>
                <w:sz w:val="24"/>
                <w:szCs w:val="24"/>
                <w:vertAlign w:val="baseline"/>
                <w:lang w:val="en-US" w:eastAsia="zh-CN"/>
              </w:rPr>
              <w:t>。投标人的投标报价大于或等于最高投标限价（包括住宅、别墅分项报价）的，作无效标处理。</w:t>
            </w:r>
          </w:p>
          <w:p w14:paraId="2BAD0865">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p w14:paraId="36B17CA3">
            <w:pPr>
              <w:keepNext w:val="0"/>
              <w:keepLines w:val="0"/>
              <w:pageBreakBefore w:val="0"/>
              <w:numPr>
                <w:ilvl w:val="0"/>
                <w:numId w:val="6"/>
              </w:numPr>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金鼎湾花园总建筑面积为</w:t>
            </w:r>
            <w:r>
              <w:rPr>
                <w:rFonts w:hint="eastAsia" w:ascii="仿宋" w:hAnsi="仿宋" w:eastAsia="仿宋" w:cs="仿宋"/>
                <w:color w:val="FF0000"/>
                <w:sz w:val="24"/>
                <w:szCs w:val="24"/>
                <w:u w:val="single"/>
                <w:lang w:val="en-US" w:eastAsia="zh-CN"/>
              </w:rPr>
              <w:t>50021.7</w:t>
            </w:r>
            <w:r>
              <w:rPr>
                <w:rFonts w:hint="eastAsia" w:ascii="仿宋" w:hAnsi="仿宋" w:eastAsia="仿宋" w:cs="仿宋"/>
                <w:sz w:val="24"/>
                <w:szCs w:val="24"/>
                <w:vertAlign w:val="baseline"/>
                <w:lang w:val="en-US" w:eastAsia="zh-CN"/>
              </w:rPr>
              <w:t>平方米，本次招标物业服务总面积为</w:t>
            </w:r>
            <w:r>
              <w:rPr>
                <w:rFonts w:hint="eastAsia" w:ascii="仿宋" w:hAnsi="仿宋" w:eastAsia="仿宋" w:cs="仿宋"/>
                <w:color w:val="FF0000"/>
                <w:sz w:val="24"/>
                <w:szCs w:val="24"/>
                <w:u w:val="single"/>
                <w:lang w:val="en-US" w:eastAsia="zh-CN"/>
              </w:rPr>
              <w:t>38749.13</w:t>
            </w:r>
            <w:r>
              <w:rPr>
                <w:rFonts w:hint="eastAsia" w:ascii="仿宋" w:hAnsi="仿宋" w:eastAsia="仿宋" w:cs="仿宋"/>
                <w:sz w:val="24"/>
                <w:szCs w:val="24"/>
                <w:vertAlign w:val="baseline"/>
                <w:lang w:val="en-US" w:eastAsia="zh-CN"/>
              </w:rPr>
              <w:t>㎡（地下室面积暂不计入本次招标物业服务范围）；</w:t>
            </w:r>
          </w:p>
          <w:p w14:paraId="28007721">
            <w:pPr>
              <w:keepNext w:val="0"/>
              <w:keepLines w:val="0"/>
              <w:pageBreakBefore w:val="0"/>
              <w:numPr>
                <w:ilvl w:val="0"/>
                <w:numId w:val="6"/>
              </w:numPr>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金悦湾鹭港总建筑面积为</w:t>
            </w:r>
            <w:r>
              <w:rPr>
                <w:rFonts w:hint="eastAsia" w:ascii="仿宋" w:hAnsi="仿宋" w:eastAsia="仿宋" w:cs="仿宋"/>
                <w:color w:val="FF0000"/>
                <w:sz w:val="24"/>
                <w:szCs w:val="24"/>
                <w:u w:val="single"/>
                <w:lang w:val="en-US" w:eastAsia="zh-CN"/>
              </w:rPr>
              <w:t>153909.27</w:t>
            </w:r>
            <w:r>
              <w:rPr>
                <w:rFonts w:hint="eastAsia" w:ascii="仿宋" w:hAnsi="仿宋" w:eastAsia="仿宋" w:cs="仿宋"/>
                <w:sz w:val="24"/>
                <w:szCs w:val="24"/>
                <w:vertAlign w:val="baseline"/>
                <w:lang w:val="en-US" w:eastAsia="zh-CN"/>
              </w:rPr>
              <w:t>平方米，其中高层住宅物业服务面积为</w:t>
            </w:r>
            <w:r>
              <w:rPr>
                <w:rFonts w:hint="eastAsia" w:ascii="仿宋" w:hAnsi="仿宋" w:eastAsia="仿宋" w:cs="仿宋"/>
                <w:color w:val="FF0000"/>
                <w:sz w:val="24"/>
                <w:szCs w:val="24"/>
                <w:u w:val="single"/>
                <w:lang w:val="en-US" w:eastAsia="zh-CN"/>
              </w:rPr>
              <w:t>114479.2</w:t>
            </w:r>
            <w:r>
              <w:rPr>
                <w:rFonts w:hint="eastAsia" w:ascii="仿宋" w:hAnsi="仿宋" w:eastAsia="仿宋" w:cs="仿宋"/>
                <w:sz w:val="24"/>
                <w:szCs w:val="24"/>
                <w:u w:val="none"/>
                <w:lang w:val="en-US" w:eastAsia="zh-CN"/>
              </w:rPr>
              <w:t>平方米，别墅</w:t>
            </w:r>
            <w:r>
              <w:rPr>
                <w:rFonts w:hint="eastAsia" w:ascii="仿宋" w:hAnsi="仿宋" w:eastAsia="仿宋" w:cs="仿宋"/>
                <w:sz w:val="24"/>
                <w:szCs w:val="24"/>
                <w:vertAlign w:val="baseline"/>
                <w:lang w:val="en-US" w:eastAsia="zh-CN"/>
              </w:rPr>
              <w:t>物业服务面积为</w:t>
            </w:r>
            <w:r>
              <w:rPr>
                <w:rFonts w:hint="eastAsia" w:ascii="仿宋" w:hAnsi="仿宋" w:eastAsia="仿宋" w:cs="仿宋"/>
                <w:color w:val="FF0000"/>
                <w:sz w:val="24"/>
                <w:szCs w:val="24"/>
                <w:u w:val="single"/>
                <w:lang w:val="en-US" w:eastAsia="zh-CN"/>
              </w:rPr>
              <w:t>16993</w:t>
            </w:r>
            <w:r>
              <w:rPr>
                <w:rFonts w:hint="eastAsia" w:ascii="仿宋" w:hAnsi="仿宋" w:eastAsia="仿宋" w:cs="仿宋"/>
                <w:sz w:val="24"/>
                <w:szCs w:val="24"/>
                <w:u w:val="none"/>
                <w:lang w:val="en-US" w:eastAsia="zh-CN"/>
              </w:rPr>
              <w:t>平方米（</w:t>
            </w:r>
            <w:r>
              <w:rPr>
                <w:rFonts w:hint="eastAsia" w:ascii="仿宋" w:hAnsi="仿宋" w:eastAsia="仿宋" w:cs="仿宋"/>
                <w:sz w:val="24"/>
                <w:szCs w:val="24"/>
                <w:vertAlign w:val="baseline"/>
                <w:lang w:val="en-US" w:eastAsia="zh-CN"/>
              </w:rPr>
              <w:t>地下室面积暂不计入本次招标物业服务范围</w:t>
            </w:r>
            <w:r>
              <w:rPr>
                <w:rFonts w:hint="eastAsia" w:ascii="仿宋" w:hAnsi="仿宋" w:eastAsia="仿宋" w:cs="仿宋"/>
                <w:sz w:val="24"/>
                <w:szCs w:val="24"/>
                <w:u w:val="none"/>
                <w:lang w:val="en-US" w:eastAsia="zh-CN"/>
              </w:rPr>
              <w:t>）。</w:t>
            </w:r>
          </w:p>
        </w:tc>
      </w:tr>
      <w:tr w14:paraId="5656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0853F0B">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875" w:type="dxa"/>
            <w:vAlign w:val="center"/>
          </w:tcPr>
          <w:p w14:paraId="101D1B5A">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投标答疑</w:t>
            </w:r>
          </w:p>
        </w:tc>
        <w:tc>
          <w:tcPr>
            <w:tcW w:w="7216" w:type="dxa"/>
            <w:vAlign w:val="center"/>
          </w:tcPr>
          <w:p w14:paraId="2454578F">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投标截止时间10日前。</w:t>
            </w:r>
          </w:p>
          <w:p w14:paraId="1D7D1DF0">
            <w:pPr>
              <w:keepNext w:val="0"/>
              <w:keepLines w:val="0"/>
              <w:pageBreakBefore w:val="0"/>
              <w:widowControl w:val="0"/>
              <w:numPr>
                <w:ilvl w:val="0"/>
                <w:numId w:val="0"/>
              </w:numPr>
              <w:kinsoku/>
              <w:wordWrap/>
              <w:overflowPunct/>
              <w:topLinePunct w:val="0"/>
              <w:bidi w:val="0"/>
              <w:spacing w:line="360" w:lineRule="auto"/>
              <w:jc w:val="both"/>
              <w:textAlignment w:val="auto"/>
              <w:rPr>
                <w:rFonts w:hint="default" w:ascii="仿宋" w:hAnsi="仿宋" w:eastAsia="仿宋" w:cs="仿宋"/>
                <w:color w:val="FF0000"/>
                <w:sz w:val="24"/>
                <w:szCs w:val="24"/>
                <w:u w:val="single"/>
                <w:vertAlign w:val="baseline"/>
                <w:lang w:val="en-US" w:eastAsia="zh-CN"/>
              </w:rPr>
            </w:pPr>
            <w:r>
              <w:rPr>
                <w:rFonts w:hint="eastAsia" w:ascii="仿宋" w:hAnsi="仿宋" w:eastAsia="仿宋" w:cs="仿宋"/>
                <w:color w:val="FF0000"/>
                <w:sz w:val="24"/>
                <w:szCs w:val="24"/>
                <w:vertAlign w:val="baseline"/>
                <w:lang w:val="en-US" w:eastAsia="zh-CN"/>
              </w:rPr>
              <w:t>接受异议的电子邮箱：</w:t>
            </w:r>
            <w:r>
              <w:rPr>
                <w:rFonts w:hint="eastAsia" w:ascii="仿宋" w:hAnsi="仿宋" w:eastAsia="仿宋" w:cs="仿宋"/>
                <w:color w:val="FF0000"/>
                <w:sz w:val="24"/>
                <w:szCs w:val="24"/>
                <w:u w:val="single"/>
                <w:vertAlign w:val="baseline"/>
                <w:lang w:val="en-US" w:eastAsia="zh-CN"/>
              </w:rPr>
              <w:t xml:space="preserve"> </w:t>
            </w:r>
            <w:r>
              <w:rPr>
                <w:rFonts w:hint="eastAsia" w:ascii="仿宋" w:hAnsi="仿宋" w:eastAsia="仿宋" w:cs="仿宋"/>
                <w:color w:val="FF0000"/>
                <w:sz w:val="24"/>
                <w:szCs w:val="24"/>
                <w:u w:val="single"/>
                <w:lang w:val="en-US" w:eastAsia="zh-CN"/>
              </w:rPr>
              <w:t>505338601@qq.com</w:t>
            </w:r>
            <w:r>
              <w:rPr>
                <w:rFonts w:hint="eastAsia" w:ascii="仿宋" w:hAnsi="仿宋" w:eastAsia="仿宋" w:cs="仿宋"/>
                <w:color w:val="FF0000"/>
                <w:sz w:val="24"/>
                <w:szCs w:val="24"/>
                <w:u w:val="single"/>
                <w:vertAlign w:val="baseline"/>
                <w:lang w:val="en-US" w:eastAsia="zh-CN"/>
              </w:rPr>
              <w:t xml:space="preserve"> </w:t>
            </w:r>
          </w:p>
          <w:p w14:paraId="218BB9F1">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特别提示：提出异议时须注明项目名称及项目编号，不得署名。</w:t>
            </w:r>
          </w:p>
        </w:tc>
      </w:tr>
      <w:tr w14:paraId="4465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22F763A">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875" w:type="dxa"/>
            <w:vAlign w:val="center"/>
          </w:tcPr>
          <w:p w14:paraId="49AC42BA">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付款方式</w:t>
            </w:r>
          </w:p>
        </w:tc>
        <w:tc>
          <w:tcPr>
            <w:tcW w:w="7216" w:type="dxa"/>
            <w:vAlign w:val="center"/>
          </w:tcPr>
          <w:p w14:paraId="138DEA38">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3年服务期内物业费用由中标人自行收取、自负盈亏。</w:t>
            </w:r>
          </w:p>
          <w:p w14:paraId="6930492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前期介入费包含在总投标报价中，不需单独列项，投标人自行考虑在总投标报价中，不得以任何形式要求变更</w:t>
            </w:r>
          </w:p>
        </w:tc>
      </w:tr>
      <w:tr w14:paraId="7971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63F9C825">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1875" w:type="dxa"/>
            <w:vAlign w:val="center"/>
          </w:tcPr>
          <w:p w14:paraId="062F6960">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履约担保</w:t>
            </w:r>
          </w:p>
        </w:tc>
        <w:tc>
          <w:tcPr>
            <w:tcW w:w="7216" w:type="dxa"/>
            <w:vAlign w:val="center"/>
          </w:tcPr>
          <w:p w14:paraId="297F75F2">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担保形式：现金转账。</w:t>
            </w:r>
          </w:p>
          <w:p w14:paraId="5398F8E3">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担保金额：履约担保金额为中标合同金额的10%。</w:t>
            </w:r>
          </w:p>
          <w:p w14:paraId="3ECE287E">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中标人在签订合同之前将履约保证金打入招标人指定账户。否则，招标人将取消其中标资格，其投标保证金不予退还。</w:t>
            </w:r>
          </w:p>
        </w:tc>
      </w:tr>
      <w:tr w14:paraId="364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BDF11FD">
            <w:pPr>
              <w:keepNext w:val="0"/>
              <w:keepLines w:val="0"/>
              <w:pageBreakBefore w:val="0"/>
              <w:kinsoku/>
              <w:wordWrap/>
              <w:overflowPunct/>
              <w:topLinePunct w:val="0"/>
              <w:bidi w:val="0"/>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875" w:type="dxa"/>
            <w:vAlign w:val="center"/>
          </w:tcPr>
          <w:p w14:paraId="5C959609">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注明</w:t>
            </w:r>
          </w:p>
        </w:tc>
        <w:tc>
          <w:tcPr>
            <w:tcW w:w="7216" w:type="dxa"/>
            <w:vAlign w:val="center"/>
          </w:tcPr>
          <w:p w14:paraId="261F8C9D">
            <w:pPr>
              <w:keepNext w:val="0"/>
              <w:keepLines w:val="0"/>
              <w:pageBreakBefore w:val="0"/>
              <w:numPr>
                <w:ilvl w:val="0"/>
                <w:numId w:val="7"/>
              </w:numPr>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投标人准备和参加投标活动发生的费用自理。</w:t>
            </w:r>
          </w:p>
          <w:p w14:paraId="5FBF07E3">
            <w:pPr>
              <w:keepNext w:val="0"/>
              <w:keepLines w:val="0"/>
              <w:pageBreakBefore w:val="0"/>
              <w:numPr>
                <w:ilvl w:val="0"/>
                <w:numId w:val="7"/>
              </w:numPr>
              <w:kinsoku/>
              <w:wordWrap/>
              <w:overflowPunct/>
              <w:topLinePunct w:val="0"/>
              <w:bidi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经评标后，招标人会在15个工作日内以中标通知书方式通知中标单位。</w:t>
            </w:r>
          </w:p>
        </w:tc>
      </w:tr>
    </w:tbl>
    <w:p w14:paraId="4E1F6A05">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491A6EAB">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6D40D929">
      <w:pPr>
        <w:keepNext w:val="0"/>
        <w:keepLines w:val="0"/>
        <w:pageBreakBefore w:val="0"/>
        <w:numPr>
          <w:ilvl w:val="0"/>
          <w:numId w:val="8"/>
        </w:numPr>
        <w:kinsoku/>
        <w:wordWrap/>
        <w:overflowPunct/>
        <w:topLinePunct w:val="0"/>
        <w:bidi w:val="0"/>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投标人须知</w:t>
      </w:r>
    </w:p>
    <w:p w14:paraId="2CD93074">
      <w:pPr>
        <w:keepNext w:val="0"/>
        <w:keepLines w:val="0"/>
        <w:pageBreakBefore w:val="0"/>
        <w:widowControl w:val="0"/>
        <w:numPr>
          <w:ilvl w:val="0"/>
          <w:numId w:val="9"/>
        </w:numPr>
        <w:kinsoku/>
        <w:wordWrap/>
        <w:overflowPunct/>
        <w:topLinePunct w:val="0"/>
        <w:bidi w:val="0"/>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总则</w:t>
      </w:r>
    </w:p>
    <w:p w14:paraId="6E8A209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eastAsia="zh-CN"/>
        </w:rPr>
      </w:pPr>
    </w:p>
    <w:p w14:paraId="1F9F2FF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1、依据《中华人民共和国民法典》等法律法规和本项目的有关要求，制定本招标文件。</w:t>
      </w:r>
    </w:p>
    <w:p w14:paraId="7151217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2、投标人应认真阅读和充分理解招标文件所有的内容，不论投标结果如何，投标人须自行承担所有与投标有关的费用和风险。</w:t>
      </w:r>
    </w:p>
    <w:p w14:paraId="128C9713">
      <w:pPr>
        <w:keepNext w:val="0"/>
        <w:keepLines w:val="0"/>
        <w:pageBreakBefore w:val="0"/>
        <w:widowControl w:val="0"/>
        <w:numPr>
          <w:ilvl w:val="0"/>
          <w:numId w:val="9"/>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w:t>
      </w:r>
    </w:p>
    <w:p w14:paraId="795F2FE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1、招标文件构成</w:t>
      </w:r>
    </w:p>
    <w:p w14:paraId="36C75027">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（1）招标文件包括：</w:t>
      </w:r>
    </w:p>
    <w:p w14:paraId="1984D41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①招标公告</w:t>
      </w:r>
    </w:p>
    <w:p w14:paraId="7E95EC3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②投标人须知</w:t>
      </w:r>
    </w:p>
    <w:p w14:paraId="19AD51C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③评标办法</w:t>
      </w:r>
    </w:p>
    <w:p w14:paraId="168C1C9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④招标需求及技术要求</w:t>
      </w:r>
    </w:p>
    <w:p w14:paraId="234B4A0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⑤合同条款及格式</w:t>
      </w:r>
    </w:p>
    <w:p w14:paraId="0887BA8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⑥投标文件格式</w:t>
      </w:r>
    </w:p>
    <w:p w14:paraId="534C15E1">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2、招标文件的修正和澄清</w:t>
      </w:r>
    </w:p>
    <w:p w14:paraId="0D926C7D">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（1）对招标文件的修正</w:t>
      </w:r>
    </w:p>
    <w:p w14:paraId="637A708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在某些情况下，招标人和代理机构可能对招标文件进行修正。</w:t>
      </w:r>
    </w:p>
    <w:p w14:paraId="6B9FFD74">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（2）对招标文件的异议</w:t>
      </w:r>
    </w:p>
    <w:p w14:paraId="6E2418D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如对招标文件有异议，必须在本招标文件“投标人须知前附表”中规定的时间内，以电子邮件形式通知招标人或代理机构，逾期的澄清要求，概不受理。招标人对在此规定时间以前收到的，且需要做出澄清的异议作出答复。</w:t>
      </w:r>
    </w:p>
    <w:p w14:paraId="6F45F49E">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（3）对异议的答复</w:t>
      </w:r>
    </w:p>
    <w:p w14:paraId="0AE270C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对投标人异议的答复内容将在接到质疑后3个工作日内，在（</w:t>
      </w:r>
      <w:r>
        <w:rPr>
          <w:rFonts w:hint="eastAsia" w:ascii="仿宋" w:hAnsi="仿宋" w:eastAsia="仿宋" w:cs="仿宋"/>
          <w:sz w:val="24"/>
          <w:szCs w:val="24"/>
          <w:u w:val="single"/>
          <w:lang w:val="en-US" w:eastAsia="zh-CN"/>
        </w:rPr>
        <w:t>招标人公司官网</w:t>
      </w:r>
      <w:r>
        <w:rPr>
          <w:rFonts w:hint="eastAsia" w:ascii="仿宋" w:hAnsi="仿宋" w:eastAsia="仿宋" w:cs="仿宋"/>
          <w:sz w:val="24"/>
          <w:szCs w:val="24"/>
          <w:lang w:val="en-US" w:eastAsia="zh-CN"/>
        </w:rPr>
        <w:t>）上发布，不再另行通知。</w:t>
      </w:r>
    </w:p>
    <w:p w14:paraId="4942E89E">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（4）澄清或修改：招标人对已发出的招标文件进行的必要澄清或者修改的内容可能影响投标文件编制的应在投标截止时间15天前，在（</w:t>
      </w:r>
      <w:r>
        <w:rPr>
          <w:rFonts w:hint="eastAsia" w:ascii="仿宋" w:hAnsi="仿宋" w:eastAsia="仿宋" w:cs="仿宋"/>
          <w:sz w:val="24"/>
          <w:szCs w:val="24"/>
          <w:u w:val="single"/>
          <w:lang w:val="en-US" w:eastAsia="zh-CN"/>
        </w:rPr>
        <w:t>招标人公司官网</w:t>
      </w:r>
      <w:r>
        <w:rPr>
          <w:rFonts w:hint="eastAsia" w:ascii="仿宋" w:hAnsi="仿宋" w:eastAsia="仿宋" w:cs="仿宋"/>
          <w:sz w:val="24"/>
          <w:szCs w:val="24"/>
          <w:lang w:val="en-US" w:eastAsia="zh-CN"/>
        </w:rPr>
        <w:t>）上发布，招标人不再另行通知。距投标截止时间不足15天，相应延长投标截止时间。</w:t>
      </w:r>
    </w:p>
    <w:p w14:paraId="0C74A19A">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（5）澄清或修改内容为招标文件的组成部分，对投标人具有同样约束力效力。投标人应主动上网查询。招标人不承担投标人未及时关注相应信息引发的相关责任。</w:t>
      </w:r>
    </w:p>
    <w:p w14:paraId="74C60F1D">
      <w:pPr>
        <w:keepNext w:val="0"/>
        <w:keepLines w:val="0"/>
        <w:pageBreakBefore w:val="0"/>
        <w:widowControl w:val="0"/>
        <w:numPr>
          <w:ilvl w:val="0"/>
          <w:numId w:val="9"/>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投标文件的编制</w:t>
      </w:r>
    </w:p>
    <w:p w14:paraId="38387CD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1、投标文件的真实性</w:t>
      </w:r>
    </w:p>
    <w:p w14:paraId="2696C30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（1）投标人必须对其投标文件中提供的所有材料及承诺的真实性和准确性负责，如弄虚作假，将依据政府采购法等有关法律法规处理。</w:t>
      </w:r>
    </w:p>
    <w:p w14:paraId="6F4E9D1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（2）投标人一旦投标中标，其投标文件将作为合同的重要组成部分。</w:t>
      </w:r>
    </w:p>
    <w:p w14:paraId="5586A21F">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2、投标文件的编制</w:t>
      </w:r>
    </w:p>
    <w:p w14:paraId="7477BAC3">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（1）投标文件应由技术标和商务标组成。</w:t>
      </w:r>
    </w:p>
    <w:p w14:paraId="5FA9AA91">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（2）技术标书编制</w:t>
      </w:r>
    </w:p>
    <w:p w14:paraId="652B444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标书应包括企业综合实力与实施方案两部分，企业综合实力应根据招标文件第三章“评标办法”初步评审表及企业综合实力评审表中相关评审内容编制；实施方案应按照以下要求及招标文件中技术标评审表给定的各要点进行编制，投标人也可增加一些其他合适的内容。</w:t>
      </w:r>
    </w:p>
    <w:p w14:paraId="6A0232B2">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 物业项目的整体设想与构思</w:t>
      </w:r>
    </w:p>
    <w:p w14:paraId="02FF5BF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 项目简介；</w:t>
      </w:r>
    </w:p>
    <w:p w14:paraId="02B151D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 物业管理总体设想；</w:t>
      </w:r>
    </w:p>
    <w:p w14:paraId="1593554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2.1.3 管理服务思路具体策划；</w:t>
      </w:r>
    </w:p>
    <w:p w14:paraId="05A2D25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2.1.4 服务水平定位及管理目标。</w:t>
      </w:r>
    </w:p>
    <w:p w14:paraId="520B511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 项目管理运作方法及程序</w:t>
      </w:r>
    </w:p>
    <w:p w14:paraId="0E40922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 组织架构设置（图）；</w:t>
      </w:r>
    </w:p>
    <w:p w14:paraId="691043F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 组织架构描述；</w:t>
      </w:r>
    </w:p>
    <w:p w14:paraId="13B7DB7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 运作程序设置（程序图）。</w:t>
      </w:r>
    </w:p>
    <w:p w14:paraId="1DFB550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 人员配置、培训与管理</w:t>
      </w:r>
    </w:p>
    <w:p w14:paraId="34DBBB9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 人员配备；</w:t>
      </w:r>
    </w:p>
    <w:p w14:paraId="2AB8F84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 人员培训；</w:t>
      </w:r>
    </w:p>
    <w:p w14:paraId="4BFB4F0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2.3.3 人员管理。</w:t>
      </w:r>
    </w:p>
    <w:p w14:paraId="2FD7383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2.4 物业管理分项标准与承诺措施</w:t>
      </w:r>
    </w:p>
    <w:p w14:paraId="299CC15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 房屋及配套设施设备和相关场地的管理标准与完好率承诺；</w:t>
      </w:r>
    </w:p>
    <w:p w14:paraId="0894DA6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2.4.2 房屋零星小修、急修质量标准和保质期承诺；</w:t>
      </w:r>
    </w:p>
    <w:p w14:paraId="180F558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2.4.3 维修工程质量合格率和回访验收率承诺；</w:t>
      </w:r>
    </w:p>
    <w:p w14:paraId="2783CF7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2.4.4 电梯、水泵等大型机电设备维修保养标准和完好率承诺；</w:t>
      </w:r>
    </w:p>
    <w:p w14:paraId="149E8D5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2.4.5 小区道路、小区绿化、住宅楼道、楼梯、门厅及非住宅物业场所等公共部位24小时内保洁次数与洁净程度承诺；</w:t>
      </w:r>
    </w:p>
    <w:p w14:paraId="7765F5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2.4.6 小区道路、路灯、草坪及住宅内楼道公共灯具设备完好率和亮灯率承诺；</w:t>
      </w:r>
    </w:p>
    <w:p w14:paraId="4C00422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2.4.7 住宅和非住宅物业建筑、地下停车库内消防设施管护措施与承诺；</w:t>
      </w:r>
    </w:p>
    <w:p w14:paraId="1F6119D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2.4.8 小区道路管护措施和完好率承诺；</w:t>
      </w:r>
    </w:p>
    <w:p w14:paraId="11D5180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2.4.9 小区绿化乔灌木、草坪和园林建筑附属设施的管护标准措施和苗木成活率承诺；</w:t>
      </w:r>
    </w:p>
    <w:p w14:paraId="34ADDF6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2.4.10 管理服务质量投诉处理及时率承诺；</w:t>
      </w:r>
    </w:p>
    <w:p w14:paraId="1D2205D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2.4.11 业主及使用人对管理服务满意度及对满意度测评方法的承诺。</w:t>
      </w:r>
    </w:p>
    <w:p w14:paraId="411BC97D">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2.5 管理制度的建立</w:t>
      </w:r>
    </w:p>
    <w:p w14:paraId="33949DF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 公众制度（公众制度目录），其中：提供《业主临时管理规约》的建议稿；</w:t>
      </w:r>
    </w:p>
    <w:p w14:paraId="7C61513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 内部管制（内部制度目录）。</w:t>
      </w:r>
    </w:p>
    <w:p w14:paraId="0FEA6E0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2.6 档案资料的建立与管理</w:t>
      </w:r>
    </w:p>
    <w:p w14:paraId="56FFA0B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 档案的收集分类、整理成卷；</w:t>
      </w:r>
    </w:p>
    <w:p w14:paraId="00AE718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2.6.2 物业档案建立与管理。</w:t>
      </w:r>
    </w:p>
    <w:p w14:paraId="755A6FE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2.7 前期物业管理服务方案</w:t>
      </w:r>
    </w:p>
    <w:p w14:paraId="2A55B3F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2.7.1 物业管理接管验收方案；</w:t>
      </w:r>
    </w:p>
    <w:p w14:paraId="7502BF0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2.7.2 业主入住管理方案；</w:t>
      </w:r>
    </w:p>
    <w:p w14:paraId="34EA513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 业主装饰装修管理方案。</w:t>
      </w:r>
    </w:p>
    <w:p w14:paraId="56AB616D">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2.8 常规物业管理服务综述</w:t>
      </w:r>
    </w:p>
    <w:p w14:paraId="338B7BC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2.8.1 房屋及共用设施设备的维修养护管理方案；</w:t>
      </w:r>
    </w:p>
    <w:p w14:paraId="58EAF9A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2.8.2 智能化设施的管理与维修方案、智能化设施设备的管理、高层楼宇智能化设备保养维修；</w:t>
      </w:r>
    </w:p>
    <w:p w14:paraId="033242F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2.8.3 保洁管理方案；</w:t>
      </w:r>
    </w:p>
    <w:p w14:paraId="47F7876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2.8.4 绿化服务方案；</w:t>
      </w:r>
    </w:p>
    <w:p w14:paraId="4347CBE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2.8.5 公共秩序维护管理方案；</w:t>
      </w:r>
    </w:p>
    <w:p w14:paraId="2013531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2.8.6 消防管理方案。</w:t>
      </w:r>
    </w:p>
    <w:p w14:paraId="253819C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2.9 物业管理中突发事件应急预案</w:t>
      </w:r>
    </w:p>
    <w:p w14:paraId="0B1EEBE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2.9.1 供水中断应急预案；</w:t>
      </w:r>
    </w:p>
    <w:p w14:paraId="63692C5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2.9.2 电力中断的应急预案；</w:t>
      </w:r>
    </w:p>
    <w:p w14:paraId="159426D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2.9.3 天燃气、液化气泄漏的处理预案；</w:t>
      </w:r>
    </w:p>
    <w:p w14:paraId="352341D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2.9.4 防汛防涝应急预案；</w:t>
      </w:r>
    </w:p>
    <w:p w14:paraId="7020F7F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2.9.5 电梯困人应急预案；</w:t>
      </w:r>
    </w:p>
    <w:p w14:paraId="2DD1D4A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2.9.6 火警应急预案。</w:t>
      </w:r>
    </w:p>
    <w:p w14:paraId="2E737CE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2.10 社区文化建设，加强业主相互沟通的具体措施</w:t>
      </w:r>
    </w:p>
    <w:p w14:paraId="718FA201">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（3）商务标书编制</w:t>
      </w:r>
    </w:p>
    <w:p w14:paraId="23F4382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商务标书编制应包括以下内容：</w:t>
      </w:r>
    </w:p>
    <w:p w14:paraId="5F739DF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投标函；</w:t>
      </w:r>
    </w:p>
    <w:p w14:paraId="65E6F6E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法人代表人身份证明或授权委托书；</w:t>
      </w:r>
    </w:p>
    <w:p w14:paraId="5F52D48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报价一览表</w:t>
      </w:r>
    </w:p>
    <w:p w14:paraId="02FCE4E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 物业管理综合服务费的测算（支出与收入）；</w:t>
      </w:r>
    </w:p>
    <w:p w14:paraId="7CD1415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 各分项成本详细预算（物业服务支出）；</w:t>
      </w:r>
    </w:p>
    <w:p w14:paraId="3E419E6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物业服务支出预算应包含人工费、社保费、服装费、低值易耗品使用、垃圾清运费、企业管理费、利润、税收等。</w:t>
      </w:r>
    </w:p>
    <w:p w14:paraId="2FDBC38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人员工资不得低于当地最低标准，保险税收按国家相关规定执行。中标人服务期间如当地最低工资标准和保险缴纳基数调整，可以作相应调整，但其他费用价格仍然按投标书执行，不予调整。</w:t>
      </w:r>
    </w:p>
    <w:p w14:paraId="15673B0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3.4.2 物业服务收入；</w:t>
      </w:r>
    </w:p>
    <w:p w14:paraId="50CDE3B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3.5前期物业管理介入费测算（如有）；</w:t>
      </w:r>
    </w:p>
    <w:p w14:paraId="6E14E3C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 投标人企业简介（包括经营历史、经验，相关业绩介绍）；</w:t>
      </w:r>
    </w:p>
    <w:p w14:paraId="46CBCD5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 投标人资格证明材料；</w:t>
      </w:r>
    </w:p>
    <w:p w14:paraId="753F296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3.7.1 营业执照、税务登记证、组织机构代码，如为“三证合一”，只需提供营业执照；</w:t>
      </w:r>
    </w:p>
    <w:p w14:paraId="098897E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3.7.2 物业服务企业资质证书；</w:t>
      </w:r>
    </w:p>
    <w:p w14:paraId="01D57A6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3.7.3 项目负责人物业经理资格证书或国家和省认可的职业资格证书；</w:t>
      </w:r>
    </w:p>
    <w:p w14:paraId="7082244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3.7.4 市外企业中标后需到当地主管部门进行备案。</w:t>
      </w:r>
    </w:p>
    <w:p w14:paraId="498F792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3.7.5 投标保证金缴纳凭证；</w:t>
      </w:r>
    </w:p>
    <w:p w14:paraId="381504B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3.7.6 行贿犯罪档案查询结果告知函；</w:t>
      </w:r>
    </w:p>
    <w:p w14:paraId="05411A3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3.7.7 企业基本账户开户许可证；</w:t>
      </w:r>
    </w:p>
    <w:p w14:paraId="7C60C49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 项目经理上岗证书、工程技术人员、特殊工种作业人员等配备人员证书；</w:t>
      </w:r>
    </w:p>
    <w:p w14:paraId="6426E5E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 投标人信誉证明材料；</w:t>
      </w:r>
    </w:p>
    <w:p w14:paraId="62A2B5F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3.10 投标人自行补充的其他材料。</w:t>
      </w:r>
    </w:p>
    <w:p w14:paraId="3F860EA0">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（4）投标文件的编制要求</w:t>
      </w:r>
    </w:p>
    <w:p w14:paraId="49AA8C1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 投标人必须严格按照本招标文件规定的格式编制投标文件，不得对招标文件中规定的格式、条款和服务要求进行修改。否则，其投标文件在评审时有可能被认为是未对招标文件做出实质性响应而中止对其作进一步的评审。</w:t>
      </w:r>
    </w:p>
    <w:p w14:paraId="1F01719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 投标人在其投标文件中，应包括证明其有资格参加投标和中标后有能力履行合同的资质证明文件。</w:t>
      </w:r>
    </w:p>
    <w:p w14:paraId="0298058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 投标人按照招标文件要求提供的服务如果不是自己所有的，投标人应得到所有人的正式授权，同意提供该服务。</w:t>
      </w:r>
    </w:p>
    <w:p w14:paraId="1B7C38C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 投标文件不得行间插字、涂改或增删。如有修改，必须由投标人的法定代表人或其授权代表签字并加盖投标单位公章，否则其投标文件将不能进入实质性投标。</w:t>
      </w:r>
    </w:p>
    <w:p w14:paraId="2F2A768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3、投标文件的语言单位及计量单位</w:t>
      </w:r>
    </w:p>
    <w:p w14:paraId="67E27DB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（1）投标人的投标文件以及投标人与招投标中心就有关投标的所有往来函件均须使用中文。</w:t>
      </w:r>
    </w:p>
    <w:p w14:paraId="6A7BCE2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（2）投标文件所使用的计量单位均须采用中华人民共和国法定计量单位。</w:t>
      </w:r>
    </w:p>
    <w:p w14:paraId="327C6E5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4、投标报价</w:t>
      </w:r>
    </w:p>
    <w:p w14:paraId="44103EF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（1）投标人须以人民币报价。</w:t>
      </w:r>
    </w:p>
    <w:p w14:paraId="501270F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（2）多方案、多报价的投标文件不能进入评审。</w:t>
      </w:r>
    </w:p>
    <w:p w14:paraId="1FABD01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（3）服务期内规定的各种服务费用应包括在投标报价中，该报价为履行合同的固定价格。</w:t>
      </w:r>
    </w:p>
    <w:p w14:paraId="7C07212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5、投标文件的其他要求</w:t>
      </w:r>
    </w:p>
    <w:p w14:paraId="1FD65AB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（1）投标文件必须按招标文件规定的要求加盖投标单位公章。</w:t>
      </w:r>
    </w:p>
    <w:p w14:paraId="757AAB7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（2）招标文件中要求投标人提供的所有资料必须按投标文件要求完整装订在投标文件中，应装订而未装订在投标文件中的视为没提供。</w:t>
      </w:r>
    </w:p>
    <w:p w14:paraId="5C2194E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（3）每份投标文件必须在右上角清楚地标明“正本”或“副本”字样，正本与副本必须一致，若正本与副本不一致，以正本为准。</w:t>
      </w:r>
    </w:p>
    <w:p w14:paraId="025F1BB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6、投标有效期</w:t>
      </w:r>
    </w:p>
    <w:p w14:paraId="07F8EA7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投标有效期在“投标人须知前附表”中有明确的规定。投标人承诺的投标有效期短于此规定时间的，将被视为非响应性投标而予以拒绝。</w:t>
      </w:r>
    </w:p>
    <w:p w14:paraId="5F0C965E">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7、投标保证金</w:t>
      </w:r>
    </w:p>
    <w:p w14:paraId="1DD6944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 投标人在递交投标文件的同时，应按投标人须知前附表规定的金额、担保形式、递交方式递交投标保证金，并作为其投标文件的组成部分。</w:t>
      </w:r>
    </w:p>
    <w:p w14:paraId="76A87FE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投标人不按投标人须知前附表要求提交投标保证金的，其投标文件作废标处理。</w:t>
      </w:r>
    </w:p>
    <w:p w14:paraId="35F9752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 评标结束后，中标候选人的投标保证金在签订合同后退还；未中标单位的投标保证金在定标后15个工作日内退还。</w:t>
      </w:r>
    </w:p>
    <w:p w14:paraId="33ACA7C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 有下列情形之一的，投标保证金将不予退还：</w:t>
      </w:r>
    </w:p>
    <w:p w14:paraId="3676C19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（1）在招标投标活动中串通投标、弄虚作假、以他人名义投标。</w:t>
      </w:r>
    </w:p>
    <w:p w14:paraId="5EC0C15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（2）投标人在投标文件中提供虚假材料的。</w:t>
      </w:r>
    </w:p>
    <w:p w14:paraId="1B2711E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（3）投标人在规定的投标有效期内撤销或修改其投标文件。</w:t>
      </w:r>
    </w:p>
    <w:p w14:paraId="5E7EA34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（4）中标候选人除不可抗力或招标文件认可的情形以外，中标人在收到中标通知书后，无正当理由拒签合同协议书或未按招标文件规定提交履约担保。</w:t>
      </w:r>
    </w:p>
    <w:p w14:paraId="6EBF7E2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（5）投标人与招标人、其他投标人恶意串通的。</w:t>
      </w:r>
    </w:p>
    <w:p w14:paraId="4737A4D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（6）招标文件规定的其他情形。</w:t>
      </w:r>
    </w:p>
    <w:p w14:paraId="66EAD318">
      <w:pPr>
        <w:keepNext w:val="0"/>
        <w:keepLines w:val="0"/>
        <w:pageBreakBefore w:val="0"/>
        <w:widowControl w:val="0"/>
        <w:numPr>
          <w:ilvl w:val="0"/>
          <w:numId w:val="9"/>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投标文件的递交</w:t>
      </w:r>
    </w:p>
    <w:p w14:paraId="21B38C3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1、投标人应将投标文件的商务标、技术标分开包封，商务标、技术标的正本和副本可包封在一起，但应在封面右上角清楚地标明“正本”或“副本”字样；</w:t>
      </w:r>
    </w:p>
    <w:p w14:paraId="4DA6D7B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2、密封袋上必须注明项目名称、项目编号及“在年月日午时分（开标时间，详见投标人须知前附表的规定）前不得开启”的字样；</w:t>
      </w:r>
    </w:p>
    <w:p w14:paraId="277C7EC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3、投标人在递交投标文件后，可以在规定的投标截止时间前修改或撤回其投标文件。但这种修改和撤回，必须以书面形式通知招标人。</w:t>
      </w:r>
    </w:p>
    <w:p w14:paraId="5C5CABD2">
      <w:pPr>
        <w:keepNext w:val="0"/>
        <w:keepLines w:val="0"/>
        <w:pageBreakBefore w:val="0"/>
        <w:widowControl w:val="0"/>
        <w:numPr>
          <w:ilvl w:val="0"/>
          <w:numId w:val="9"/>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开标与评标</w:t>
      </w:r>
    </w:p>
    <w:p w14:paraId="721939D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1、开标</w:t>
      </w:r>
    </w:p>
    <w:p w14:paraId="311B084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（1）将在“招标公告”规定的时间和地点组织开标，投标人可委派代表参加。</w:t>
      </w:r>
    </w:p>
    <w:p w14:paraId="1234B17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（2）开标前，先由投标人代表检查投标文件的密封情况。经确认无误后，由工作人员拆封、唱标。</w:t>
      </w:r>
    </w:p>
    <w:p w14:paraId="3F60A21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（3）唱标的内容包括投标人名称、投标报价、书面修改和撤回投标的通知（如有）以及其它详细内容。</w:t>
      </w:r>
    </w:p>
    <w:p w14:paraId="1218942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（4）招标人将做开标记录，记录的内容应包括开标时宣读的全部内容。</w:t>
      </w:r>
    </w:p>
    <w:p w14:paraId="5B219EF1">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2、评标</w:t>
      </w:r>
    </w:p>
    <w:p w14:paraId="2F78268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（1）开标会结束后组织评标。</w:t>
      </w:r>
    </w:p>
    <w:p w14:paraId="715F9C1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（2）评标工作由招标人组织的5人及以上单数组成的评标委员会进行。</w:t>
      </w:r>
    </w:p>
    <w:p w14:paraId="4187496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（3）评标委员会按先初审、后推荐中标候选人的程序对投标文件进行评审。</w:t>
      </w:r>
    </w:p>
    <w:p w14:paraId="14D293F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（4）初审阶段，属于下列情况的投标文件将不得进入复审：</w:t>
      </w:r>
    </w:p>
    <w:p w14:paraId="5292EE5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①投标文件未经法定代表人或其授权代表签字、加盖公章的；</w:t>
      </w:r>
    </w:p>
    <w:p w14:paraId="5C065D6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②投标文件编排混乱且擅自修改招标文件格式化文件的；</w:t>
      </w:r>
    </w:p>
    <w:p w14:paraId="1127886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③招标文件规定的其他不能进入复审的相关要求。</w:t>
      </w:r>
    </w:p>
    <w:p w14:paraId="6F921919">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（5）评标委员会在评标时将分别与各投标人就其服务中涉及的内容、条款、价格进行咨询和评标。其后，评标委员会根据咨询和评标的结果，综合评价各投标人，排除拟授标人的名单。</w:t>
      </w:r>
    </w:p>
    <w:p w14:paraId="2EBF787D">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推荐中标候选人：通过了初步评审的投标人，按其综合评审得分由高到低顺序推荐1-3名中标候选人。若综合评审得分相同时，以投标报价低者优先；若投标报价再相同时，以企业注册资金高者优先；若企业注册资金再相同时，则由招标人以抽签的方式排序。</w:t>
      </w:r>
    </w:p>
    <w:p w14:paraId="5B4E78EE">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（7）投标文件的澄清</w:t>
      </w:r>
    </w:p>
    <w:p w14:paraId="52D4639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①评审时，对投标人描述不清晰的方面，评标委员会可以要求投标人进行澄清。有关澄清的要求和答复均须以书面形式，但不得对投标的实质性内容进行更改。</w:t>
      </w:r>
    </w:p>
    <w:p w14:paraId="3E2E1B8D">
      <w:pPr>
        <w:keepNext w:val="0"/>
        <w:keepLines w:val="0"/>
        <w:pageBreakBefore w:val="0"/>
        <w:widowControl w:val="0"/>
        <w:numPr>
          <w:ilvl w:val="0"/>
          <w:numId w:val="9"/>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授予合同</w:t>
      </w:r>
    </w:p>
    <w:p w14:paraId="1681E186">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6.1 定标方式</w:t>
      </w:r>
    </w:p>
    <w:p w14:paraId="5F36D39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投标人须知前附表规定评标委员会直接确定中标人外，招标人依据评标委员会推荐的中标候选人确定中标人，原则上第一中标候选人即为最终中标人，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AB04E7D">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6.2 中标候选人公告、中标通知</w:t>
      </w:r>
    </w:p>
    <w:p w14:paraId="363AD9D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6.2.1 招标人在（</w:t>
      </w:r>
      <w:r>
        <w:rPr>
          <w:rFonts w:hint="eastAsia" w:ascii="仿宋" w:hAnsi="仿宋" w:eastAsia="仿宋" w:cs="仿宋"/>
          <w:sz w:val="24"/>
          <w:szCs w:val="24"/>
          <w:u w:val="single"/>
          <w:lang w:val="en-US" w:eastAsia="zh-CN"/>
        </w:rPr>
        <w:t>招标人公司官网</w:t>
      </w:r>
      <w:r>
        <w:rPr>
          <w:rFonts w:hint="eastAsia" w:ascii="仿宋" w:hAnsi="仿宋" w:eastAsia="仿宋" w:cs="仿宋"/>
          <w:sz w:val="24"/>
          <w:szCs w:val="24"/>
          <w:lang w:val="en-US" w:eastAsia="zh-CN"/>
        </w:rPr>
        <w:t>）上发布公式中标候选人，公式时间不少于3日。</w:t>
      </w:r>
    </w:p>
    <w:p w14:paraId="44A22F3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6.2.2 招标人以书面形式向中标人发出中标通知书。</w:t>
      </w:r>
    </w:p>
    <w:p w14:paraId="74A1CC7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6.3 履约担保</w:t>
      </w:r>
    </w:p>
    <w:p w14:paraId="6B2F2DD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6.3.1 在签订合同前，中标人应按投标人须知前附表规定的担保形式和金额向招标人提交。</w:t>
      </w:r>
    </w:p>
    <w:p w14:paraId="773C2A7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6.3.2 中标人不能按本章第6.3.1项要求提交担保的，视为放弃中标，其投标保证金不予退还，给招标人造成的损失超过投标保证金数额的，中标人还应当对超过部分予以赔偿。</w:t>
      </w:r>
    </w:p>
    <w:p w14:paraId="4DCF99A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6.4 签订合同</w:t>
      </w:r>
    </w:p>
    <w:p w14:paraId="336CF05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6.4.1 招标人与中标人将于中标通知书发出之日起30日内，按照招标文件和中标人的投标文件订立书面合同，招标人和中标人不得再行订立背离合同实质性内容的其他协议。中标人不在中标通知书规定的时间（以中标通知书上时间为准）内与招标人签订合同的，招标人有权取消其中标资格，并没收其投标保证金，给招标人造成的损失超过投标保证金数额的，中标人还应当对超过部分予以赔偿。招标文件、中标人的投标文件及澄清文件等，均作为合同的附件。</w:t>
      </w:r>
    </w:p>
    <w:p w14:paraId="1184A82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6.4.2 发出中标通知书后，招标人无正当理由拒签合同的，招标人向中标人退还投标保证金；给中标人造成损失的，还应当赔偿损失。</w:t>
      </w:r>
    </w:p>
    <w:p w14:paraId="3DBA0EC1">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7、异议、投诉</w:t>
      </w:r>
    </w:p>
    <w:p w14:paraId="3381038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 受理异议（质疑）的联系方式：</w:t>
      </w:r>
    </w:p>
    <w:p w14:paraId="03D78CC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联系人：刘勇</w:t>
      </w:r>
    </w:p>
    <w:p w14:paraId="64789A5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电话：18036401816</w:t>
      </w:r>
    </w:p>
    <w:p w14:paraId="5AC5E2B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邮箱：505338601@qq.com</w:t>
      </w:r>
    </w:p>
    <w:p w14:paraId="4EABB2C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对招标文件的异议（质疑）：</w:t>
      </w:r>
    </w:p>
    <w:p w14:paraId="1B3A366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投标人未在招标文件规定的时间内提出澄清要求的，视为其对本招标文件无异议（质疑），招标人依法不予受理。</w:t>
      </w:r>
    </w:p>
    <w:p w14:paraId="5CFC9E2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 对开标过程提出异议（质疑）的，应于开标现场提出。</w:t>
      </w:r>
    </w:p>
    <w:p w14:paraId="499A988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 对评标结果的异议（质疑）：</w:t>
      </w:r>
    </w:p>
    <w:p w14:paraId="74BEE76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招投标相关各方对评标结果有异议（质疑），应在公式期内以书面形式向招标人提出。</w:t>
      </w:r>
    </w:p>
    <w:p w14:paraId="590D19C2">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（1）书面异议（质疑）材料应当包括以下内容：</w:t>
      </w:r>
    </w:p>
    <w:p w14:paraId="6101A26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①提出异议（质疑）的投标人的名称、地址及有效联系方式；</w:t>
      </w:r>
    </w:p>
    <w:p w14:paraId="0E7C864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②异议（质疑）对象的投标人的名称；</w:t>
      </w:r>
    </w:p>
    <w:p w14:paraId="0F0D913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③异议（质疑）事项的基本事实；</w:t>
      </w:r>
    </w:p>
    <w:p w14:paraId="5C3C99B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④相关请求和主张；</w:t>
      </w:r>
    </w:p>
    <w:p w14:paraId="5270E8A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⑤有效线索和相关证明材料；</w:t>
      </w:r>
    </w:p>
    <w:p w14:paraId="46DB3AB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⑥提出异议（质疑）的投标人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w:t>
      </w:r>
    </w:p>
    <w:p w14:paraId="75C3755D">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（2）有下列情形的异议（质疑）材料不予受理：</w:t>
      </w:r>
    </w:p>
    <w:p w14:paraId="3E5E76C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①书面异议（质疑）材料不完整的；</w:t>
      </w:r>
    </w:p>
    <w:p w14:paraId="3AF977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②异议（质疑）事项含有主管猜测等内容且无充分有效证据的；</w:t>
      </w:r>
    </w:p>
    <w:p w14:paraId="21F0344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③对其他投标人的投标文件详细内容异议（质疑），无法提供合法来源渠道的；</w:t>
      </w:r>
    </w:p>
    <w:p w14:paraId="135F0E1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④违反相关法律法规的。</w:t>
      </w:r>
    </w:p>
    <w:p w14:paraId="56BAAE9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 投诉人有下列情形之一的，属于虚假、恶意投诉，招标人将驳回投诉，将其列入不良行为记录名单，并在相关网络平台公告，同时将报请行政监管部门处理：</w:t>
      </w:r>
    </w:p>
    <w:p w14:paraId="164453C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7.5.1 一年内三次以上投诉均查无实据的；</w:t>
      </w:r>
    </w:p>
    <w:p w14:paraId="6CF02DD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7.5.2 捏造事实或者提供虚假投诉材料的；</w:t>
      </w:r>
    </w:p>
    <w:p w14:paraId="178CBA6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7.5.3 其他经认定属于虚假、恶意投诉的行为。</w:t>
      </w:r>
    </w:p>
    <w:p w14:paraId="48FAD39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E7EAECC">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评标办法</w:t>
      </w:r>
    </w:p>
    <w:p w14:paraId="752EC9C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8"/>
          <w:szCs w:val="28"/>
          <w:lang w:val="en-US" w:eastAsia="zh-CN"/>
        </w:rPr>
        <w:t>初步评审表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075"/>
        <w:gridCol w:w="4696"/>
      </w:tblGrid>
      <w:tr w14:paraId="35E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14:paraId="25E9FBD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条款号</w:t>
            </w:r>
          </w:p>
        </w:tc>
        <w:tc>
          <w:tcPr>
            <w:tcW w:w="3075" w:type="dxa"/>
            <w:vAlign w:val="center"/>
          </w:tcPr>
          <w:p w14:paraId="60159771">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评审因素</w:t>
            </w:r>
          </w:p>
        </w:tc>
        <w:tc>
          <w:tcPr>
            <w:tcW w:w="4696" w:type="dxa"/>
            <w:vAlign w:val="center"/>
          </w:tcPr>
          <w:p w14:paraId="30452D1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评审标准</w:t>
            </w:r>
          </w:p>
        </w:tc>
      </w:tr>
      <w:tr w14:paraId="4AD5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restart"/>
            <w:vAlign w:val="center"/>
          </w:tcPr>
          <w:p w14:paraId="45ABE10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符合性评审</w:t>
            </w:r>
          </w:p>
        </w:tc>
        <w:tc>
          <w:tcPr>
            <w:tcW w:w="3075" w:type="dxa"/>
            <w:vAlign w:val="center"/>
          </w:tcPr>
          <w:p w14:paraId="393A63D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投标人名称</w:t>
            </w:r>
          </w:p>
        </w:tc>
        <w:tc>
          <w:tcPr>
            <w:tcW w:w="4696" w:type="dxa"/>
            <w:vAlign w:val="center"/>
          </w:tcPr>
          <w:p w14:paraId="02D7DA6A">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与营业执照、资质证书上一致</w:t>
            </w:r>
          </w:p>
        </w:tc>
      </w:tr>
      <w:tr w14:paraId="04C2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6DDD31CA">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773886B6">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投标函签字及盖章</w:t>
            </w:r>
          </w:p>
        </w:tc>
        <w:tc>
          <w:tcPr>
            <w:tcW w:w="4696" w:type="dxa"/>
            <w:vAlign w:val="center"/>
          </w:tcPr>
          <w:p w14:paraId="2441EA0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符合第六章“投标函”格式规定</w:t>
            </w:r>
          </w:p>
        </w:tc>
      </w:tr>
      <w:tr w14:paraId="46D5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4C7199A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47C46E4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报价唯一</w:t>
            </w:r>
          </w:p>
        </w:tc>
        <w:tc>
          <w:tcPr>
            <w:tcW w:w="4696" w:type="dxa"/>
            <w:vAlign w:val="center"/>
          </w:tcPr>
          <w:p w14:paraId="2040C06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只能有一个有效报价</w:t>
            </w:r>
          </w:p>
        </w:tc>
      </w:tr>
      <w:tr w14:paraId="704A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555BCDC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3E55F924">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服务期限</w:t>
            </w:r>
          </w:p>
        </w:tc>
        <w:tc>
          <w:tcPr>
            <w:tcW w:w="4696" w:type="dxa"/>
            <w:vAlign w:val="center"/>
          </w:tcPr>
          <w:p w14:paraId="4559F0B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符合“投标人须知前附表”第3项规定</w:t>
            </w:r>
          </w:p>
        </w:tc>
      </w:tr>
      <w:tr w14:paraId="6224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restart"/>
            <w:vAlign w:val="center"/>
          </w:tcPr>
          <w:p w14:paraId="5C18086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资格评审</w:t>
            </w:r>
          </w:p>
        </w:tc>
        <w:tc>
          <w:tcPr>
            <w:tcW w:w="3075" w:type="dxa"/>
            <w:vAlign w:val="center"/>
          </w:tcPr>
          <w:p w14:paraId="281390A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营业执照（副本）</w:t>
            </w:r>
          </w:p>
        </w:tc>
        <w:tc>
          <w:tcPr>
            <w:tcW w:w="4696" w:type="dxa"/>
            <w:vMerge w:val="restart"/>
            <w:vAlign w:val="center"/>
          </w:tcPr>
          <w:p w14:paraId="61943EA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合法有效，提供加盖公章的复印件，如为“三证合一”，只需提供营业执照</w:t>
            </w:r>
          </w:p>
        </w:tc>
      </w:tr>
      <w:tr w14:paraId="049A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7F18921D">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22532032">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税务登记证</w:t>
            </w:r>
          </w:p>
        </w:tc>
        <w:tc>
          <w:tcPr>
            <w:tcW w:w="4696" w:type="dxa"/>
            <w:vMerge w:val="continue"/>
            <w:vAlign w:val="center"/>
          </w:tcPr>
          <w:p w14:paraId="427D032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r>
      <w:tr w14:paraId="4ADD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69607654">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5A8AC99D">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组织机构代码</w:t>
            </w:r>
          </w:p>
        </w:tc>
        <w:tc>
          <w:tcPr>
            <w:tcW w:w="4696" w:type="dxa"/>
            <w:vMerge w:val="continue"/>
            <w:vAlign w:val="center"/>
          </w:tcPr>
          <w:p w14:paraId="22B91C5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r>
      <w:tr w14:paraId="679F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2578EC8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2489C634">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资质证书</w:t>
            </w:r>
          </w:p>
        </w:tc>
        <w:tc>
          <w:tcPr>
            <w:tcW w:w="4696" w:type="dxa"/>
            <w:vAlign w:val="center"/>
          </w:tcPr>
          <w:p w14:paraId="1BF2762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符合招标文件要求，提供加盖公章复印件</w:t>
            </w:r>
          </w:p>
        </w:tc>
      </w:tr>
      <w:tr w14:paraId="5819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49EEBD1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4FF4A70D">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投标保证金</w:t>
            </w:r>
          </w:p>
        </w:tc>
        <w:tc>
          <w:tcPr>
            <w:tcW w:w="4696" w:type="dxa"/>
            <w:vAlign w:val="center"/>
          </w:tcPr>
          <w:p w14:paraId="57BDB3BE">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符合“投标人须知前附表”第4项规定，查验转账凭证原件</w:t>
            </w:r>
          </w:p>
        </w:tc>
      </w:tr>
      <w:tr w14:paraId="336F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1BA48745">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77F93B82">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企业基本开户许可证</w:t>
            </w:r>
          </w:p>
        </w:tc>
        <w:tc>
          <w:tcPr>
            <w:tcW w:w="4696" w:type="dxa"/>
            <w:vAlign w:val="center"/>
          </w:tcPr>
          <w:p w14:paraId="0ABF055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合法有效，提供加盖公章的复印件</w:t>
            </w:r>
          </w:p>
        </w:tc>
      </w:tr>
      <w:tr w14:paraId="407D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65FAD1B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781ADE0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行贿犯罪档案查询结果告知函</w:t>
            </w:r>
          </w:p>
        </w:tc>
        <w:tc>
          <w:tcPr>
            <w:tcW w:w="4696" w:type="dxa"/>
            <w:vAlign w:val="center"/>
          </w:tcPr>
          <w:p w14:paraId="54C423B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无行贿犯罪记录文件</w:t>
            </w:r>
          </w:p>
        </w:tc>
      </w:tr>
      <w:tr w14:paraId="260E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vAlign w:val="center"/>
          </w:tcPr>
          <w:p w14:paraId="60200EBF">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p>
        </w:tc>
        <w:tc>
          <w:tcPr>
            <w:tcW w:w="3075" w:type="dxa"/>
            <w:vAlign w:val="center"/>
          </w:tcPr>
          <w:p w14:paraId="01459C2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当地主管部门备案承诺书</w:t>
            </w:r>
          </w:p>
        </w:tc>
        <w:tc>
          <w:tcPr>
            <w:tcW w:w="4696" w:type="dxa"/>
            <w:vAlign w:val="center"/>
          </w:tcPr>
          <w:p w14:paraId="3694454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按招标文件规定进行承诺，复印件加盖单位公章装入投标文件。</w:t>
            </w:r>
          </w:p>
        </w:tc>
      </w:tr>
      <w:tr w14:paraId="6A05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62" w:type="dxa"/>
            <w:gridSpan w:val="3"/>
            <w:vAlign w:val="center"/>
          </w:tcPr>
          <w:p w14:paraId="0D8EE386">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备注：以上评审中（资格评审）中要求的证件或材料，复印件加盖单位公章放入投标文件中。</w:t>
            </w:r>
          </w:p>
        </w:tc>
      </w:tr>
    </w:tbl>
    <w:p w14:paraId="560831C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A2170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综合评审打分表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115"/>
        <w:gridCol w:w="1890"/>
        <w:gridCol w:w="4651"/>
      </w:tblGrid>
      <w:tr w14:paraId="77D1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06" w:type="dxa"/>
            <w:vAlign w:val="center"/>
          </w:tcPr>
          <w:p w14:paraId="533103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15" w:type="dxa"/>
            <w:vAlign w:val="center"/>
          </w:tcPr>
          <w:p w14:paraId="4667A4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6541" w:type="dxa"/>
            <w:gridSpan w:val="2"/>
            <w:vAlign w:val="center"/>
          </w:tcPr>
          <w:p w14:paraId="409D0F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评分办法</w:t>
            </w:r>
          </w:p>
        </w:tc>
      </w:tr>
      <w:tr w14:paraId="1A9B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14:paraId="390341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技术标部分（70分）</w:t>
            </w:r>
          </w:p>
        </w:tc>
        <w:tc>
          <w:tcPr>
            <w:tcW w:w="2115" w:type="dxa"/>
            <w:vMerge w:val="restart"/>
            <w:vAlign w:val="center"/>
          </w:tcPr>
          <w:p w14:paraId="1EF357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企业综合实力：30分</w:t>
            </w:r>
          </w:p>
        </w:tc>
        <w:tc>
          <w:tcPr>
            <w:tcW w:w="6541" w:type="dxa"/>
            <w:gridSpan w:val="2"/>
            <w:vAlign w:val="center"/>
          </w:tcPr>
          <w:p w14:paraId="6FC05D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投标企业注册经营时间10年及以上的，得4分；经营时间10年以下的不得分。以营业执照中的企业成立日期至开标之日计算。</w:t>
            </w:r>
          </w:p>
        </w:tc>
      </w:tr>
      <w:tr w14:paraId="0A2D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74E52C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4D48F3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4DFCD3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投标企业拟派本项目的项目负责人取得《物业管理师资格证书》的得2分，项目负责人具有大专及以上学历的加1分，具有中级及以上技术职称的加1分，可累计加分，最高得4分。</w:t>
            </w:r>
          </w:p>
          <w:p w14:paraId="013EC9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注：开标时提供项目负责人在投标企业近6个月购买社保证明材料或劳动合同书，否则本项不得分。</w:t>
            </w:r>
          </w:p>
        </w:tc>
      </w:tr>
      <w:tr w14:paraId="2442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42EEDC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3F8A10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028691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投标企业具有有效的ISO9001：2008质量管理体系认证证书的，得2分；具有有效的ISO14001环境管理体系认证证书的，得2分；具有有效的GB/T28001职业健康安全管理体系认证证书的，得2分。可累计加分，最高得6分。</w:t>
            </w:r>
          </w:p>
        </w:tc>
      </w:tr>
      <w:tr w14:paraId="29D2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3EF085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4F1764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6E7310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投标企业具有AAA信用等级证书的，得3分；具有重合同守信用称号的，得3分。可累计加分，最高得6分。</w:t>
            </w:r>
          </w:p>
        </w:tc>
      </w:tr>
      <w:tr w14:paraId="37CB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1B45ED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2A3F70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03F2BA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投标企业具有省级及以上物业行政主管部门或省级及以上房地产协会颁发的物业管理“诚信企业”或“优秀企业”称号的得5分，否则此项不得分。</w:t>
            </w:r>
          </w:p>
        </w:tc>
      </w:tr>
      <w:tr w14:paraId="0A64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39FFED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1F0449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087BBD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投标企业具有市级及以上物业行政主管部门或市级及以上房地产协会颁发的“先进单位”称号的，每有一次得2分，最高得6分。</w:t>
            </w:r>
          </w:p>
        </w:tc>
      </w:tr>
      <w:tr w14:paraId="0710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358BFE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22BE97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4A58EC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企业派驻本项目管理人员、工程技术人员中具备工程类、物业类等相关专业中级及以上职称的，每有一个得1分，最高得3分。</w:t>
            </w:r>
          </w:p>
        </w:tc>
      </w:tr>
      <w:tr w14:paraId="24D0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6CD848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17D741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6ED5D0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派驻本项目人员中具备特种作业操作证的，每有一个得0.5分，最高得3分。</w:t>
            </w:r>
          </w:p>
        </w:tc>
      </w:tr>
      <w:tr w14:paraId="61D6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7FA9FE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557203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6541" w:type="dxa"/>
            <w:gridSpan w:val="2"/>
            <w:vAlign w:val="center"/>
          </w:tcPr>
          <w:p w14:paraId="6E42D1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企业承担过物业服务项目20万㎡及以上单体小区的，每有一个得1分，最高得3分，开标时提供物业服务合同。</w:t>
            </w:r>
          </w:p>
        </w:tc>
      </w:tr>
      <w:tr w14:paraId="5FEC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0E5ADE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restart"/>
            <w:vAlign w:val="center"/>
          </w:tcPr>
          <w:p w14:paraId="69C7F9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实施方案：40分</w:t>
            </w:r>
          </w:p>
        </w:tc>
        <w:tc>
          <w:tcPr>
            <w:tcW w:w="1890" w:type="dxa"/>
            <w:vAlign w:val="center"/>
          </w:tcPr>
          <w:p w14:paraId="25B79E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整体设想及策划（4分）</w:t>
            </w:r>
          </w:p>
        </w:tc>
        <w:tc>
          <w:tcPr>
            <w:tcW w:w="4651" w:type="dxa"/>
            <w:vAlign w:val="center"/>
          </w:tcPr>
          <w:p w14:paraId="2BF7C7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提高物业管理服务水平的整体设想及策划根据有关规定、政策、标准，提出整体设想及策划。</w:t>
            </w:r>
          </w:p>
          <w:p w14:paraId="0F1252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优4分，良2分，一般1分，没有不得分。</w:t>
            </w:r>
          </w:p>
        </w:tc>
      </w:tr>
      <w:tr w14:paraId="2583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329035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00070A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27F580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服务机构、工作流程、工作计划及物资装备（4分）</w:t>
            </w:r>
          </w:p>
        </w:tc>
        <w:tc>
          <w:tcPr>
            <w:tcW w:w="4651" w:type="dxa"/>
            <w:vAlign w:val="center"/>
          </w:tcPr>
          <w:p w14:paraId="28310F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管理方式：内部管理架构、激励机制、监督机制、自我约束机制、信息反馈及处理机制等；</w:t>
            </w:r>
          </w:p>
          <w:p w14:paraId="6F654D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工作计划：工作流程、各项管理、服务项目的长远计划和短期安排等；</w:t>
            </w:r>
          </w:p>
          <w:p w14:paraId="1775C4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物资装备：器械、交通工具以及通讯、安全防范装备、保洁用具及办公用品等。</w:t>
            </w:r>
          </w:p>
          <w:p w14:paraId="023AA3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综合比较（优4分，良2分，一般1分，没有不得分）。</w:t>
            </w:r>
          </w:p>
        </w:tc>
      </w:tr>
      <w:tr w14:paraId="0E3D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3A49A3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20706D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2FB723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管理人员配备、培训、管理（4分）</w:t>
            </w:r>
          </w:p>
        </w:tc>
        <w:tc>
          <w:tcPr>
            <w:tcW w:w="4651" w:type="dxa"/>
            <w:vAlign w:val="center"/>
          </w:tcPr>
          <w:p w14:paraId="76B379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人员培训：对各类人员的培训计划、方式、目标及行为规范的培训等；</w:t>
            </w:r>
          </w:p>
          <w:p w14:paraId="1E8744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人员的管理：录用与考核、淘汰机制、奖罚、协调关系、服务意识、量化管理及标准运作等；</w:t>
            </w:r>
          </w:p>
          <w:p w14:paraId="263408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管理人员的考核制度：对各类人员的考核方案。</w:t>
            </w:r>
          </w:p>
          <w:p w14:paraId="10E8C0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综合比较（优4分，良2分，一般1分，没有不得分）。</w:t>
            </w:r>
          </w:p>
        </w:tc>
      </w:tr>
      <w:tr w14:paraId="72E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4C36B5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04FD61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175AA7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管理规章制度、岗位职责及服务标准（4分）</w:t>
            </w:r>
          </w:p>
        </w:tc>
        <w:tc>
          <w:tcPr>
            <w:tcW w:w="4651" w:type="dxa"/>
            <w:vAlign w:val="center"/>
          </w:tcPr>
          <w:p w14:paraId="03B21B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公众制度、企业内部岗位责任制、管理维护运作制度及标准、岗位职责及工作标准描述清晰且合理、可行。</w:t>
            </w:r>
          </w:p>
          <w:p w14:paraId="1AFF31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综合比较（优4分，良2分，一般1分，没有不得分）。</w:t>
            </w:r>
          </w:p>
        </w:tc>
      </w:tr>
      <w:tr w14:paraId="1589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4A4F3D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461809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63A1B8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日常物业管理服务方案（15分）</w:t>
            </w:r>
          </w:p>
        </w:tc>
        <w:tc>
          <w:tcPr>
            <w:tcW w:w="4651" w:type="dxa"/>
            <w:vAlign w:val="center"/>
          </w:tcPr>
          <w:p w14:paraId="178A817E">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物业管理区域内共用设施设备的维修方案。</w:t>
            </w:r>
          </w:p>
          <w:p w14:paraId="26D489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综合比较（优3分，良2分，一般1分，没有不得分）。</w:t>
            </w:r>
          </w:p>
          <w:p w14:paraId="0383DFE4">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物业管理区域内环境清洁保洁方案；</w:t>
            </w:r>
          </w:p>
          <w:p w14:paraId="46BD7B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综合比较（优3分，良2分，一般1分，没有不得分）。</w:t>
            </w:r>
          </w:p>
          <w:p w14:paraId="2177D70D">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物业管理区域内公共秩序维护方案和岗位责任描述；</w:t>
            </w:r>
          </w:p>
          <w:p w14:paraId="195177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综合比较（优3分，良2分，一般1分，没有不得分）。</w:t>
            </w:r>
          </w:p>
          <w:p w14:paraId="372FADF0">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物业管理区域内绿化的维护、保养方案；</w:t>
            </w:r>
          </w:p>
          <w:p w14:paraId="6D66D7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综合比较（优3分，良2分，一般1分，没有不得分）。</w:t>
            </w:r>
          </w:p>
          <w:p w14:paraId="38F7CD65">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装饰装修管理方案；</w:t>
            </w:r>
          </w:p>
          <w:p w14:paraId="604702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综合比较（优3分，良2分，一般1分，没有不得分）。</w:t>
            </w:r>
          </w:p>
        </w:tc>
      </w:tr>
      <w:tr w14:paraId="7DB3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032150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570F5B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62CAC8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应急突发事件的处理（4分）</w:t>
            </w:r>
          </w:p>
        </w:tc>
        <w:tc>
          <w:tcPr>
            <w:tcW w:w="4651" w:type="dxa"/>
            <w:vAlign w:val="center"/>
          </w:tcPr>
          <w:p w14:paraId="240EEA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针对项目特点，制定公共事件、水、电等设施设备及环境维护等各种突发事件的应急处理预案，要求可操作性强、物业管理应急措施科学、合理、可行。</w:t>
            </w:r>
          </w:p>
          <w:p w14:paraId="526A5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综合比较（优5分，良3分，一般1分，没有不得分）。</w:t>
            </w:r>
          </w:p>
        </w:tc>
      </w:tr>
      <w:tr w14:paraId="0E3C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14:paraId="642189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2115" w:type="dxa"/>
            <w:vMerge w:val="continue"/>
            <w:vAlign w:val="center"/>
          </w:tcPr>
          <w:p w14:paraId="3A3EBE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890" w:type="dxa"/>
            <w:vAlign w:val="center"/>
          </w:tcPr>
          <w:p w14:paraId="314A19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投标文件制作水平及文件内容响应程度（5分）</w:t>
            </w:r>
          </w:p>
        </w:tc>
        <w:tc>
          <w:tcPr>
            <w:tcW w:w="4651" w:type="dxa"/>
            <w:vAlign w:val="center"/>
          </w:tcPr>
          <w:p w14:paraId="71C282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根据投标人所递交的投标文件制作水平及文件内容响应程度。综合比较（优5分，良3分，一般1分，没有不得分）。</w:t>
            </w:r>
          </w:p>
        </w:tc>
      </w:tr>
      <w:tr w14:paraId="27C8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262B59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商务标部分（30分）</w:t>
            </w:r>
          </w:p>
        </w:tc>
        <w:tc>
          <w:tcPr>
            <w:tcW w:w="2115" w:type="dxa"/>
            <w:vAlign w:val="center"/>
          </w:tcPr>
          <w:p w14:paraId="398A53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投标报价评分标准：30分</w:t>
            </w:r>
          </w:p>
        </w:tc>
        <w:tc>
          <w:tcPr>
            <w:tcW w:w="6541" w:type="dxa"/>
            <w:gridSpan w:val="2"/>
            <w:vAlign w:val="center"/>
          </w:tcPr>
          <w:p w14:paraId="39E90D37">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低于招标控制价且高于成本价的投标报价为有效投标报价。</w:t>
            </w:r>
          </w:p>
          <w:p w14:paraId="3FE0BD1A">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各有效投标人的有效投标报价中，取报价最低者为评标基准价，各有效投标人的投标报价得分统一按照下列公式计算：（保留小数点后两位）</w:t>
            </w:r>
          </w:p>
          <w:p w14:paraId="3F0D4A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投标报价得分=（评标基准价÷投标报价）×30。</w:t>
            </w:r>
          </w:p>
        </w:tc>
      </w:tr>
    </w:tbl>
    <w:p w14:paraId="3D6990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p>
    <w:p w14:paraId="1E195CD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p w14:paraId="3DD9EF8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上评审中（企业综合实力）要求的证件或材料，投标人必须按照上表要求复印件加盖单位公章放入投标文件内。颁发单位须为县级及以上房产（物业）行政主管部门或物业相关协会或具有资质的认证机构。</w:t>
      </w:r>
    </w:p>
    <w:p w14:paraId="7359D1E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施方案应按照招标文件中技术标编制要求及技术标评审表给定的各要点进行编制，投标人也可增加一些其他合适的内容。各投标企业的实施方案得分取所有评委的算术平均值为各企业投标企业的实施方案最终得分。</w:t>
      </w:r>
    </w:p>
    <w:p w14:paraId="4697E01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1、评标方法</w:t>
      </w:r>
    </w:p>
    <w:p w14:paraId="6BCE3A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评标委员会依据本章评标标准规定对投标文件进行评审。</w:t>
      </w:r>
    </w:p>
    <w:p w14:paraId="5429FD1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投标人存在下列情形之一的，拒绝其参加本次投标（已投标的其投标文件将被否决）：</w:t>
      </w:r>
    </w:p>
    <w:p w14:paraId="624F067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（1）投标人不具有独立法人资格的单位；</w:t>
      </w:r>
    </w:p>
    <w:p w14:paraId="7E8561E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（2）被责令停业的；</w:t>
      </w:r>
    </w:p>
    <w:p w14:paraId="33C3785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（3）被暂停或取消投标资格；</w:t>
      </w:r>
    </w:p>
    <w:p w14:paraId="38D3009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（4）财产被接管或冻结的；</w:t>
      </w:r>
    </w:p>
    <w:p w14:paraId="13A104B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（5）在最近三年内有骗取中标或严重违约或重大工程质量问题，受到行政处罚的；</w:t>
      </w:r>
    </w:p>
    <w:p w14:paraId="15CF87F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 综合评分法</w:t>
      </w:r>
    </w:p>
    <w:p w14:paraId="1CAB956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评标委员会对满足招标文件实质性要求且通过资格审查和符合性审查的投标文件，进行综合评审打分阶段。</w:t>
      </w:r>
    </w:p>
    <w:p w14:paraId="41BBA85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委员会根据投标人的综合得分，从高到低推荐1-3名有排序的中标候选人，若综合评审得分相同时，以投标报价低者优先；若投标报价再相同时，以企业注册资金高者优先；若企业注册资金再相同时，则由招标人以抽签的方式排序。</w:t>
      </w:r>
    </w:p>
    <w:p w14:paraId="71651DF4">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2、评标原则</w:t>
      </w:r>
    </w:p>
    <w:p w14:paraId="1C2AF17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遵循公平、公正、科学、择优的原则。</w:t>
      </w:r>
    </w:p>
    <w:p w14:paraId="4EB882C8">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3、评标委员会组成及职责</w:t>
      </w:r>
    </w:p>
    <w:p w14:paraId="3CDB6E6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评标委员会</w:t>
      </w:r>
    </w:p>
    <w:p w14:paraId="4226D29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评标委员会由招标人依法组建。</w:t>
      </w:r>
    </w:p>
    <w:p w14:paraId="7D440A0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评标委员会的职责</w:t>
      </w:r>
    </w:p>
    <w:p w14:paraId="52B6B42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评标委员会应当根据评标办法，对投标文件进行评审和比较，向招标人推荐中标候选人或根据招标人的授权直接确定中标人。</w:t>
      </w:r>
    </w:p>
    <w:p w14:paraId="2E785D2E">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4、评标程序</w:t>
      </w:r>
    </w:p>
    <w:p w14:paraId="396C00D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评标准备、资格评审、符合性评审、综合评审打分、综合得分汇总，根据综合得分进行排序，推荐中标候选人。</w:t>
      </w:r>
    </w:p>
    <w:p w14:paraId="477188D4">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5、评审内容</w:t>
      </w:r>
    </w:p>
    <w:p w14:paraId="3B84DF6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资格和符合性评审、投标文件的打分、投标文件的澄清和补正、评标结果。</w:t>
      </w:r>
    </w:p>
    <w:p w14:paraId="6EB30F98">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6、废标条款</w:t>
      </w:r>
    </w:p>
    <w:p w14:paraId="4DCDC14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 投标人有以下情形之一的，初步评审后其投标作废标处理：</w:t>
      </w:r>
    </w:p>
    <w:p w14:paraId="5EE8538A">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（1）串通投标或弄虚作假或有其他违法行为的。</w:t>
      </w:r>
    </w:p>
    <w:p w14:paraId="288DDB0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串通投标行为是指：</w:t>
      </w:r>
    </w:p>
    <w:p w14:paraId="74A9171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①不同投标人的投标文件内容存在非正常一致的；</w:t>
      </w:r>
    </w:p>
    <w:p w14:paraId="46B2719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②不同投标人的投标报价或报价组成异常一致或呈规律性变化的；</w:t>
      </w:r>
    </w:p>
    <w:p w14:paraId="640B2D4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③不同投标人委托同一人投标或与同一人联合投标的；</w:t>
      </w:r>
    </w:p>
    <w:p w14:paraId="756146B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④不同投标人的投标文件载明的项目管理班子成员出现同一人的；</w:t>
      </w:r>
    </w:p>
    <w:p w14:paraId="7712003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⑤不同投标人的投标文件相互混装的；</w:t>
      </w:r>
    </w:p>
    <w:p w14:paraId="5456B79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⑥不同投标人的投标文件由同一单位或同一人编制的；</w:t>
      </w:r>
    </w:p>
    <w:p w14:paraId="3C71C23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⑦不同投标人使用同一人或企业资金缴纳投标保证金的；</w:t>
      </w:r>
    </w:p>
    <w:p w14:paraId="1AA838D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⑧不同投标人聘请同一人或同一中介机构为其投标提供技术或经济咨询服务的；</w:t>
      </w:r>
    </w:p>
    <w:p w14:paraId="0F0E3605">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（2）不按评标委员会要求澄清、说明或补正的。</w:t>
      </w:r>
    </w:p>
    <w:p w14:paraId="31D82472">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（3）投标函中投标报价、服务期限，评审文件不能满足招标文件要求，或作出的承诺与招标文件中提供的投标函样板中相关内容相抵触或有遗漏的。</w:t>
      </w:r>
    </w:p>
    <w:p w14:paraId="6659B948">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（4）未按规定的格式填写，实质性内容不全或关键字迹模糊，无法辨认的。</w:t>
      </w:r>
    </w:p>
    <w:p w14:paraId="08104B9C">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（5）投标人递交两份或多份内容不同的投标文件，或在一份投标文件中对同一招标项目报有两个或多个报价，且未声明哪一个有效的，按招标文件规定提交备选投标方案的除外。</w:t>
      </w:r>
    </w:p>
    <w:p w14:paraId="0D31EF39">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（6）不符合招标文件前附表要求的。</w:t>
      </w:r>
    </w:p>
    <w:p w14:paraId="4F319975">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（7）投标文件中存在招标人不能接受的其它实质性条件。</w:t>
      </w:r>
    </w:p>
    <w:p w14:paraId="2073D3D5">
      <w:pPr>
        <w:keepNext w:val="0"/>
        <w:keepLines w:val="0"/>
        <w:pageBreakBefore w:val="0"/>
        <w:widowControl w:val="0"/>
        <w:numPr>
          <w:ilvl w:val="0"/>
          <w:numId w:val="0"/>
        </w:numPr>
        <w:kinsoku/>
        <w:wordWrap/>
        <w:overflowPunct/>
        <w:topLinePunct w:val="0"/>
        <w:bidi w:val="0"/>
        <w:spacing w:line="360" w:lineRule="auto"/>
        <w:ind w:leftChars="0" w:firstLine="240" w:firstLineChars="100"/>
        <w:jc w:val="both"/>
        <w:textAlignment w:val="auto"/>
        <w:rPr>
          <w:rFonts w:hint="eastAsia" w:ascii="仿宋" w:hAnsi="仿宋" w:eastAsia="仿宋" w:cs="仿宋"/>
          <w:sz w:val="24"/>
          <w:szCs w:val="24"/>
          <w:lang w:val="en-US" w:eastAsia="zh-CN"/>
        </w:rPr>
      </w:pPr>
    </w:p>
    <w:p w14:paraId="5A1CB635">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b/>
          <w:bCs/>
          <w:color w:val="FF0000"/>
          <w:sz w:val="28"/>
          <w:szCs w:val="28"/>
          <w:lang w:val="en-US" w:eastAsia="zh-CN"/>
        </w:rPr>
        <w:t>技术要求</w:t>
      </w:r>
    </w:p>
    <w:p w14:paraId="3364F0C4">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14:paraId="387941D4">
      <w:pPr>
        <w:keepNext w:val="0"/>
        <w:keepLines w:val="0"/>
        <w:pageBreakBefore w:val="0"/>
        <w:widowControl w:val="0"/>
        <w:numPr>
          <w:ilvl w:val="0"/>
          <w:numId w:val="0"/>
        </w:numPr>
        <w:kinsoku/>
        <w:wordWrap/>
        <w:overflowPunct/>
        <w:topLinePunct w:val="0"/>
        <w:bidi w:val="0"/>
        <w:spacing w:line="360" w:lineRule="auto"/>
        <w:ind w:firstLine="960" w:firstLineChars="4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详见招标公告。</w:t>
      </w:r>
    </w:p>
    <w:p w14:paraId="394A94BC">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二、招标内容：</w:t>
      </w:r>
    </w:p>
    <w:p w14:paraId="7CFAA10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u w:val="single"/>
          <w:lang w:val="en-US" w:eastAsia="zh-CN"/>
        </w:rPr>
        <w:t>金鼎湾花园、金悦湾鹭港花园</w:t>
      </w:r>
      <w:r>
        <w:rPr>
          <w:rFonts w:hint="eastAsia" w:ascii="仿宋" w:hAnsi="仿宋" w:eastAsia="仿宋" w:cs="仿宋"/>
          <w:sz w:val="24"/>
          <w:szCs w:val="24"/>
          <w:lang w:val="en-US" w:eastAsia="zh-CN"/>
        </w:rPr>
        <w:t>小区范围内</w:t>
      </w:r>
      <w:r>
        <w:rPr>
          <w:rFonts w:hint="eastAsia" w:ascii="仿宋" w:hAnsi="仿宋" w:eastAsia="仿宋" w:cs="仿宋"/>
          <w:color w:val="FF0000"/>
          <w:sz w:val="24"/>
          <w:szCs w:val="24"/>
          <w:lang w:val="en-US" w:eastAsia="zh-CN"/>
        </w:rPr>
        <w:t>3年</w:t>
      </w:r>
      <w:r>
        <w:rPr>
          <w:rFonts w:hint="eastAsia" w:ascii="仿宋" w:hAnsi="仿宋" w:eastAsia="仿宋" w:cs="仿宋"/>
          <w:sz w:val="24"/>
          <w:szCs w:val="24"/>
          <w:lang w:val="en-US" w:eastAsia="zh-CN"/>
        </w:rPr>
        <w:t>的物业服务。服务期限：</w:t>
      </w:r>
      <w:r>
        <w:rPr>
          <w:rFonts w:hint="eastAsia" w:ascii="仿宋" w:hAnsi="仿宋" w:eastAsia="仿宋" w:cs="仿宋"/>
          <w:color w:val="FF0000"/>
          <w:sz w:val="24"/>
          <w:szCs w:val="24"/>
          <w:lang w:val="en-US" w:eastAsia="zh-CN"/>
        </w:rPr>
        <w:t>3年</w:t>
      </w:r>
      <w:r>
        <w:rPr>
          <w:rFonts w:hint="eastAsia" w:ascii="仿宋" w:hAnsi="仿宋" w:eastAsia="仿宋" w:cs="仿宋"/>
          <w:sz w:val="24"/>
          <w:szCs w:val="24"/>
          <w:lang w:val="en-US" w:eastAsia="zh-CN"/>
        </w:rPr>
        <w:t>。物业服务合同每年一签。服务期内，招标人实行每月考核制度，如连续3个月考核不合格，招标人有权终止合同。</w:t>
      </w:r>
    </w:p>
    <w:p w14:paraId="20E251AD">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2、服务内容主要包括但不限于：</w:t>
      </w:r>
    </w:p>
    <w:p w14:paraId="43BC76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（1）前期物业服务：对项目的规划设计方案、配套设施建设、工程质量控制、设备运行管理等事项，提出与物业管理有关的建议；招标人组织项目工程验收和分户验收时，前期物业服务企业参与等。</w:t>
      </w:r>
    </w:p>
    <w:p w14:paraId="29320B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（2）交付后物业服务：公共部位及公共设备设施的日常维护与管理、安全管理、停车管理、清洁管理、客户服务管理、档案资料管理、绿化美化管理、特约服务以及物业接管验收等。</w:t>
      </w:r>
    </w:p>
    <w:p w14:paraId="3BAF874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三、服务范围与要求</w:t>
      </w:r>
    </w:p>
    <w:p w14:paraId="474B7CBC">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（一）综合管理服务标准：</w:t>
      </w:r>
    </w:p>
    <w:p w14:paraId="0659480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1、管理处设置：</w:t>
      </w:r>
    </w:p>
    <w:p w14:paraId="456FE23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（1）小区内设置服务中心。</w:t>
      </w:r>
    </w:p>
    <w:p w14:paraId="788D186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（2）办公场所整洁有序。</w:t>
      </w:r>
    </w:p>
    <w:p w14:paraId="16682C5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（3）配置办公家具、电话、计算机、打印机等办公设施及办公用品。</w:t>
      </w:r>
    </w:p>
    <w:p w14:paraId="70DC20B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2、管理人员要求：管理人员服装统一、挂牌上岗，仪表整洁规范。</w:t>
      </w:r>
    </w:p>
    <w:p w14:paraId="6D24853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3、服务时间：周一至周日每天服务人员12小时在服务中心进行业务接待，并提供服务。</w:t>
      </w:r>
    </w:p>
    <w:p w14:paraId="2BD062A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4、日常管理与服务：</w:t>
      </w:r>
    </w:p>
    <w:p w14:paraId="2B87F20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（1）服务规范应符合物业管理行业规范要求；</w:t>
      </w:r>
    </w:p>
    <w:p w14:paraId="6007FBE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（2）24小时受理业主或使用人报修。急修半小时内到现场处理，一般修理一天内完成（预约除外）。</w:t>
      </w:r>
    </w:p>
    <w:p w14:paraId="47B4B545">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（3）对业主或使用人的投诉在24小时内答复处理，并书面告知投诉人。</w:t>
      </w:r>
    </w:p>
    <w:p w14:paraId="412317A3">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（4）制定小区房屋装修申请、审批、巡视、验收等装修管理制度，建立业主或使用人房屋装修档案，对不符合规定的行为、现象及时劝阻、制止或报告有关部门。</w:t>
      </w:r>
    </w:p>
    <w:p w14:paraId="7400A824">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（5）建立健全的财务管理制度，对物业服务费和其它费用的收支进行财务管理，必须按照价格主管部门规定，明码公示。做到运行规范，账目清晰，财务公开。</w:t>
      </w:r>
    </w:p>
    <w:p w14:paraId="5C24535B">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（6）建立档案管理制度，建立齐全的小区物业管理档案【包括物业竣工验收档案、设备管理档案、业主或使用人数据文件（含业主或使用人装修档案）、物业租赁档案、日常管理档案等】。</w:t>
      </w:r>
    </w:p>
    <w:p w14:paraId="08F71D55">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（7）制定小区物业管理与物业服务工作计划，并组织实施。</w:t>
      </w:r>
    </w:p>
    <w:p w14:paraId="08E53D47">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（8）建立健全的维修资金管理制度，对小区房屋维修资金进行账务管理，做到运作规范，账户清晰。</w:t>
      </w:r>
    </w:p>
    <w:p w14:paraId="2F20CC38">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（9）可采取走访、恳谈会、问卷调查、通讯等多种形式与业主或使用人进行沟通，每年的沟通面不低于小区住户的80%。</w:t>
      </w:r>
    </w:p>
    <w:p w14:paraId="528639F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（10）制定服务中心内部管理制度和考核制度。</w:t>
      </w:r>
    </w:p>
    <w:p w14:paraId="2E1B4EC8">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（11）运用计算机进行管理（含业主档案、收费管理、设备管理等）。</w:t>
      </w:r>
    </w:p>
    <w:p w14:paraId="1DAA0592">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（12）服务窗口应公开办事制度、办事纪律、收费项目和标准。</w:t>
      </w:r>
    </w:p>
    <w:p w14:paraId="3B09C3F2">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（13）每年对业主或使用人进行一次满意情况测评，对测评结果进行分析并及时整改。</w:t>
      </w:r>
    </w:p>
    <w:p w14:paraId="227511E1">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（14）能提供三种以上特约服务（有偿）和三种以上便民（无偿）服务；节假日有专题布置，每年组织不少于四次的社区活动。</w:t>
      </w:r>
    </w:p>
    <w:p w14:paraId="7F1AFB81">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（15）综合管理和其它服务项目达到约定的服务标准。</w:t>
      </w:r>
    </w:p>
    <w:p w14:paraId="18413B83">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（16）对违反小区公约（临时公约）或政府有关规定的行为进行劝阻、制止或报有关部门处理。</w:t>
      </w:r>
    </w:p>
    <w:p w14:paraId="7C72D428">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（二）公共区域清洁卫生服务标准</w:t>
      </w:r>
    </w:p>
    <w:p w14:paraId="390A6840">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楼内公共区域</w:t>
      </w:r>
    </w:p>
    <w:p w14:paraId="00409FF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1、地面和墙面：每日清扫一次，其中门厅每日清扫二次，地面每日拖洗一次以上；大堂、门厅每二个月保养一次，保持材质原貌，干净、无灰尘。</w:t>
      </w:r>
    </w:p>
    <w:p w14:paraId="087D4A1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2、楼梯扶手、栏杆、窗台：每日擦抹一次，保持干净、无灰尘。</w:t>
      </w:r>
    </w:p>
    <w:p w14:paraId="0B2274E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3、消防栓、指示牌等公共设施：每周擦抹三次，目视无灰尘、无污渍。</w:t>
      </w:r>
    </w:p>
    <w:p w14:paraId="11367DB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4、天花板、公共灯具：每月除尘一次，目视干净，无蜘蛛网。</w:t>
      </w:r>
    </w:p>
    <w:p w14:paraId="3FFC1E6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5、门、窗等玻璃：每半月擦拭一次，其中门厅玻璃每周一次，目视洁净、光亮、无灰尘。</w:t>
      </w:r>
    </w:p>
    <w:p w14:paraId="4394D31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6、天台、屋顶、保持清洁、无垃圾。</w:t>
      </w:r>
    </w:p>
    <w:p w14:paraId="0CF7FC1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7、垃圾收集：按楼设置垃圾收集点，每日清理三次，收集点周围地面无散落垃圾、无污渍、无异味。</w:t>
      </w:r>
    </w:p>
    <w:p w14:paraId="7A95D4B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8、电梯轿厢：每日擦拭，清扫一次以上，表面光亮，无污渍。</w:t>
      </w:r>
    </w:p>
    <w:p w14:paraId="06F44F1F">
      <w:pPr>
        <w:keepNext w:val="0"/>
        <w:keepLines w:val="0"/>
        <w:pageBreakBefore w:val="0"/>
        <w:widowControl w:val="0"/>
        <w:numPr>
          <w:ilvl w:val="0"/>
          <w:numId w:val="0"/>
        </w:numPr>
        <w:kinsoku/>
        <w:wordWrap/>
        <w:overflowPunct/>
        <w:topLinePunct w:val="0"/>
        <w:bidi w:val="0"/>
        <w:spacing w:line="360" w:lineRule="auto"/>
        <w:ind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楼外公共区域</w:t>
      </w:r>
    </w:p>
    <w:p w14:paraId="69B7FB69">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1、道路地面、绿地、明沟：地面、绿地每日清扫二次以上，广场砖地面每半月冲洗一次；目视地面干净，地面垃圾滞留时间不能超过一小时；明沟每日清扫一次，明沟无杂物、无积水。</w:t>
      </w:r>
    </w:p>
    <w:p w14:paraId="02BA6A8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2、公共灯具、宣传栏、小品等：每周擦抹二次，目视无灰尘、明亮清洁（2米以上部位每半月擦抹、除尘一次）。</w:t>
      </w:r>
    </w:p>
    <w:p w14:paraId="1D097E44">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3、水景：每周二次打捞漂浮杂物，保持水体清洁，水面无漂浮物；定期对水体投放药剂或进行其人工处理，保持水体无异味。</w:t>
      </w:r>
    </w:p>
    <w:p w14:paraId="10EFB2F1">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4、垃圾厢房：有专人管理，生活、建筑封闭存放，垃圾箱（房）每日清理、冲洗一次以上，垃圾箱（房）整体清洁、无异味、灭害措施完善。</w:t>
      </w:r>
    </w:p>
    <w:p w14:paraId="2A72D6E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5、果皮箱、垃圾桶：合理设置，每日清理三次，擦拭一次，箱（桶）无满溢、无异味、无污迹。</w:t>
      </w:r>
    </w:p>
    <w:p w14:paraId="5CD2AE9B">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6、消毒灭害：每月对窨井、明沟、垃圾房喷洒低残留药水一次，每半年灭鼠一次，夏季每月喷洒低残留要求两次。</w:t>
      </w:r>
    </w:p>
    <w:p w14:paraId="42602953">
      <w:pPr>
        <w:keepNext w:val="0"/>
        <w:keepLines w:val="0"/>
        <w:pageBreakBefore w:val="0"/>
        <w:widowControl w:val="0"/>
        <w:numPr>
          <w:ilvl w:val="0"/>
          <w:numId w:val="0"/>
        </w:numPr>
        <w:kinsoku/>
        <w:wordWrap/>
        <w:overflowPunct/>
        <w:topLinePunct w:val="0"/>
        <w:bidi w:val="0"/>
        <w:spacing w:line="360" w:lineRule="auto"/>
        <w:ind w:leftChars="0"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（三）公共区域安全及秩序维护服务标准</w:t>
      </w:r>
    </w:p>
    <w:p w14:paraId="41DF94A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1、人员要求</w:t>
      </w:r>
    </w:p>
    <w:p w14:paraId="4523CBB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（1）男女比例合适，身体健康，工作认真负责并定期接受专业培训。</w:t>
      </w:r>
    </w:p>
    <w:p w14:paraId="0761DA8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（2）处理和应对小区公共安全及秩序维护工作，能正确使用各类消防、物防、技防器械和设备。</w:t>
      </w:r>
    </w:p>
    <w:p w14:paraId="516BB75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（3）上岗时佩戴统一标志，穿戴统一制服，仪容仪表规范整洁。</w:t>
      </w:r>
    </w:p>
    <w:p w14:paraId="40C0877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（4）配备对讲装置和其它必备的安全护卫器械。</w:t>
      </w:r>
    </w:p>
    <w:p w14:paraId="5B619E4F">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2、门岗</w:t>
      </w:r>
    </w:p>
    <w:p w14:paraId="4131FBE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（1）组团出入口24小时值班看守，7：00-20：00立岗，并有详细交接记录和进出车辆的登记记录。</w:t>
      </w:r>
    </w:p>
    <w:p w14:paraId="138519D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（2）外来人员进入小区，通过对讲系统联系住户，决定是否放行。</w:t>
      </w:r>
    </w:p>
    <w:p w14:paraId="4E99249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（3）进出小区的车辆进行管理和疏导，保持出入口环境整洁、有序、道路畅通。</w:t>
      </w:r>
    </w:p>
    <w:p w14:paraId="6B6F3F9F">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3、巡逻岗</w:t>
      </w:r>
    </w:p>
    <w:p w14:paraId="17C47C6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（1）安保人员手持巡更采集器，按指定的时间和路线每二小时巡查一次，重点部位应设巡更点。监控中心有巡更记录（如无巡更器，巡逻时二人一组）。</w:t>
      </w:r>
    </w:p>
    <w:p w14:paraId="00FFEB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（2）警情发生后五分钟内到达现场，协助保护现场，并报告管理处与警方。</w:t>
      </w:r>
    </w:p>
    <w:p w14:paraId="482098F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（3）遇到异常情况或住户紧急求助时，五分钟内赶到现场，采取相应措施。</w:t>
      </w:r>
    </w:p>
    <w:p w14:paraId="31CE55B4">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4、技防设施和救助（监控岗）</w:t>
      </w:r>
    </w:p>
    <w:p w14:paraId="25C6248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（1）小区设备有监控中心、应具备录像监控、楼宇对讲、周界报警等技防设施，24小时开通，并有人驻守，注视各设备所传达的信息。</w:t>
      </w:r>
    </w:p>
    <w:p w14:paraId="4C31074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（2）控制中心接到报警信号后，保安人员五分钟内赶到现场进行处理，同时中心应接受用户救助要求，解答用户询问。</w:t>
      </w:r>
    </w:p>
    <w:p w14:paraId="206A9F3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（3）小区有火警、警情应急预案，并在监控中心控制室内悬挂；每年应组织不少于一次的防火应急预案演习。</w:t>
      </w:r>
    </w:p>
    <w:p w14:paraId="7BD6557A">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5、车辆管理</w:t>
      </w:r>
    </w:p>
    <w:p w14:paraId="2155879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（1）地面、墙面按车辆道路行驶要求设立指示牌和地标，车辆行驶有规定路线，车辆停放有序。</w:t>
      </w:r>
    </w:p>
    <w:p w14:paraId="3E4501D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（2）专职人员24小时巡视和协助停车事宜。</w:t>
      </w:r>
    </w:p>
    <w:p w14:paraId="0C94122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收费管理的车库应24小时有专人管理，车辆停放有序，车库内配置道闸和录像监视，地面、墙面按车辆道路行驶要求设立指示牌和地标，照明、消防器械配置齐全，车库场地每日清洁一次，无渗漏，无积水，通风良好，无易燃、易爆及危险物品存放。</w:t>
      </w:r>
    </w:p>
    <w:p w14:paraId="5D4BF436">
      <w:pPr>
        <w:keepNext w:val="0"/>
        <w:keepLines w:val="0"/>
        <w:pageBreakBefore w:val="0"/>
        <w:widowControl w:val="0"/>
        <w:numPr>
          <w:ilvl w:val="0"/>
          <w:numId w:val="0"/>
        </w:numPr>
        <w:kinsoku/>
        <w:wordWrap/>
        <w:overflowPunct/>
        <w:topLinePunct w:val="0"/>
        <w:bidi w:val="0"/>
        <w:spacing w:line="360" w:lineRule="auto"/>
        <w:ind w:leftChars="0"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（四）公共区域绿化日常养护服务标准</w:t>
      </w:r>
    </w:p>
    <w:p w14:paraId="433A5F8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1、草坪：</w:t>
      </w:r>
    </w:p>
    <w:p w14:paraId="1507C38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（1）修建：草坪保持平整。</w:t>
      </w:r>
    </w:p>
    <w:p w14:paraId="7F5A3C0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（2）清杂草：定期清除杂草，维持基本无杂草。</w:t>
      </w:r>
    </w:p>
    <w:p w14:paraId="4D29D23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（3）灌、排水：常年保持有效供水，有低洼及时整平，基本无积水。</w:t>
      </w:r>
    </w:p>
    <w:p w14:paraId="5BEB28B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（4）施肥：按肥力、草种、生长情况及时施肥，每年二遍以上。</w:t>
      </w:r>
    </w:p>
    <w:p w14:paraId="2FF0583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（5）病虫害防治：及时做好病虫害防治。</w:t>
      </w:r>
    </w:p>
    <w:p w14:paraId="038677E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（6）其它：草地生长正常，斑秃黄萎低于5%。</w:t>
      </w:r>
    </w:p>
    <w:p w14:paraId="2D1C8596">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2、树木：</w:t>
      </w:r>
    </w:p>
    <w:p w14:paraId="4581BBC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（1）修剪：乔、灌木修剪每年三次以上，基本做好无枯萎；篱、球、造型植物及时修剪，每年不少于五遍，做到枝叶紧密、圆整、无脱节；地被、攀援植物修剪及时，每年不少于三次，基本无枯枝。</w:t>
      </w:r>
    </w:p>
    <w:p w14:paraId="0D076F2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（2）中耕除草、松土：适时中耕除草，做到基本无杂草，土壤疏松。</w:t>
      </w:r>
    </w:p>
    <w:p w14:paraId="720C6F2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（3）施肥：按植物品种、生长状况、土壤条件适时施肥，每年普施基肥不少于一遍，花灌木增施追肥一遍。</w:t>
      </w:r>
    </w:p>
    <w:p w14:paraId="58F88A4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（4）病虫害防治：防治结合、及时灭治，主要病虫害发生低于5%。</w:t>
      </w:r>
    </w:p>
    <w:p w14:paraId="735D6A6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（5）扶正加固：树木基本无倾斜。</w:t>
      </w:r>
    </w:p>
    <w:p w14:paraId="674C96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（6）其它：乔灌木生长良好，树冠完整；花灌木按时开花结果；球、篱、地被生长良好，无缺枝、空档。</w:t>
      </w:r>
    </w:p>
    <w:p w14:paraId="263B053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3、花坛花景：</w:t>
      </w:r>
    </w:p>
    <w:p w14:paraId="36335F6A">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（1）布置：一年中有三次以上花卉布置，三季有花。</w:t>
      </w:r>
    </w:p>
    <w:p w14:paraId="0D6B9EA9">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（2）灌、排水：保持有效供水、无积水。</w:t>
      </w:r>
    </w:p>
    <w:p w14:paraId="5843A3D3">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（3）补种：缺枝倒伏不超过五处。</w:t>
      </w:r>
    </w:p>
    <w:p w14:paraId="7DD72E47">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（4）修剪、施肥：及时清除枯萎的花蒂、黄叶、杂草、垃圾；每年施基肥一次，每次布置前施复合肥一次。</w:t>
      </w:r>
    </w:p>
    <w:p w14:paraId="1F731CEB">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（5）病虫害防治：适时做好病虫害防治。</w:t>
      </w:r>
    </w:p>
    <w:p w14:paraId="4FB3A7AD">
      <w:pPr>
        <w:keepNext w:val="0"/>
        <w:keepLines w:val="0"/>
        <w:pageBreakBefore w:val="0"/>
        <w:widowControl w:val="0"/>
        <w:numPr>
          <w:ilvl w:val="0"/>
          <w:numId w:val="0"/>
        </w:numPr>
        <w:kinsoku/>
        <w:wordWrap/>
        <w:overflowPunct/>
        <w:topLinePunct w:val="0"/>
        <w:bidi w:val="0"/>
        <w:spacing w:line="360" w:lineRule="auto"/>
        <w:ind w:leftChars="0" w:firstLine="241" w:firstLineChars="1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（五）公共部位、共享设备设施日常运行、养护、维修服务标准</w:t>
      </w:r>
    </w:p>
    <w:p w14:paraId="74A59ED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1、公共部位：</w:t>
      </w:r>
    </w:p>
    <w:p w14:paraId="106694B9">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（1）房屋结构：每年二次以上对房屋结构进行检查，涉及使用安全的部位每季检查一次，并有记录，发现损坏及时安排专项修理并告知相关业主、使用人。</w:t>
      </w:r>
    </w:p>
    <w:p w14:paraId="4CC45663">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（2）门窗：每天巡视楼内公共部位门窗，保持玻璃、门窗配件完好，门、窗开闭灵活并无异常声响。</w:t>
      </w:r>
    </w:p>
    <w:p w14:paraId="6089DD5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（3）楼内墙面、顶面、地面：墙面、顶面粉刷层无剥落，面砖、地砖平整不起壳、无缺损。</w:t>
      </w:r>
    </w:p>
    <w:p w14:paraId="0B1F7B50">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管道、排水沟、屋顶：每月一次对屋面泄水沟、楼内外排水管道进行清扫、疏通，保障排水畅通（6月至9月每半月检查一次），每半年检查一次屋顶，发现防水层有气臌、碎裂，隔热板有断裂、缺损的，应及时修理。</w:t>
      </w:r>
    </w:p>
    <w:p w14:paraId="1D37058A">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（5）围墙：每半月一次巡查围墙，发现损坏立即修复，铁栅栏围墙表面无锈蚀，保持围墙完好。</w:t>
      </w:r>
    </w:p>
    <w:p w14:paraId="1382C133">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（6）道路、场地等：每周一次巡查道路、路面、侧石、井盖等，发现损坏及时修复，保持路面平整、无破损、无积水，侧石平直无缺损。</w:t>
      </w:r>
    </w:p>
    <w:p w14:paraId="47189007">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（7）休闲椅、凉亭、雕塑、景观小品：每日一次对休闲椅、凉亭、雕塑、景观小品等进行巡查，发现损坏立即修复，保持原有面貌，保证其安全使用。</w:t>
      </w:r>
    </w:p>
    <w:p w14:paraId="0969FEA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（8）健身设施、儿童乐园等：每日一次巡查，发现损坏立即修复，保证器械、设施的安全使用（如需更换的除外）。</w:t>
      </w:r>
    </w:p>
    <w:p w14:paraId="73C7B8B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（9）安全标志等：对危险部位设置安全防范警示标志，并在主要信道设置安全疏散指示和事故照明设施，每月检查一次，保证标志清晰完整，设施运行正常。</w:t>
      </w:r>
    </w:p>
    <w:p w14:paraId="0878249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2、供水系统：</w:t>
      </w:r>
    </w:p>
    <w:p w14:paraId="4C8A7741">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（1）对供水设备每月检查三次以上，每季对水泵润滑点加油，每季节一次对泵房、管道等进行除锈、油漆，每年保养一次水泵，保证供水正常，泵房整洁。</w:t>
      </w:r>
    </w:p>
    <w:p w14:paraId="44111A02">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（2）每年定期二次清洗、消毒水箱和蓄水池，供水水质符合国家生活用水标准，并有卫生监督部门对供水的水验报告。</w:t>
      </w:r>
    </w:p>
    <w:p w14:paraId="271F3070">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（3）小高层房屋每年二次对减压阀进行测压并做好记录。</w:t>
      </w:r>
    </w:p>
    <w:p w14:paraId="60E25858">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（4）水箱、蓄水池盖板应保持完好并加锁，溢流管口必须安装金属防护网并完好，每年秋、冬季对暴露水管进行防冻保养。</w:t>
      </w:r>
    </w:p>
    <w:p w14:paraId="7AFC1596">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3、排水系统：</w:t>
      </w:r>
    </w:p>
    <w:p w14:paraId="6D5107B1">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（1）每天二次检查污水泵、提升泵、排出泵，每季1次润滑加油。</w:t>
      </w:r>
    </w:p>
    <w:p w14:paraId="4B9016F7">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（2）每年二次对污水处理系统全面维护保养。</w:t>
      </w:r>
    </w:p>
    <w:p w14:paraId="63CE9D71">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（3）控制柜电气性能完好，运作正常。</w:t>
      </w:r>
    </w:p>
    <w:p w14:paraId="7EB5DA72">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（4）每年清洗曝气机空气滤网二次，如有破损立即更换。</w:t>
      </w:r>
    </w:p>
    <w:p w14:paraId="21C58FF6">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4、公共照明：</w:t>
      </w:r>
    </w:p>
    <w:p w14:paraId="36C04AB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（1）公灯：及时修复破损的灯座、灯泡、开关等，保持灯具完好，小区内楼道灯、街坊灯完好率在95%以上。</w:t>
      </w:r>
    </w:p>
    <w:p w14:paraId="3AB1A85D">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（2）景观灯、节日彩灯、大堂吊灯等保持灯具完好，完好率在95%以上。</w:t>
      </w:r>
    </w:p>
    <w:p w14:paraId="44DAF6D2">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5、公共电气柜</w:t>
      </w:r>
      <w:r>
        <w:rPr>
          <w:rFonts w:hint="eastAsia" w:ascii="仿宋" w:hAnsi="仿宋" w:eastAsia="仿宋" w:cs="仿宋"/>
          <w:sz w:val="24"/>
          <w:szCs w:val="24"/>
          <w:lang w:val="en-US" w:eastAsia="zh-CN"/>
        </w:rPr>
        <w:t>：每日一次巡查室内、室外公共电气柜，每月一次保养室内、室外公共电气柜，每年一次电气安全检查，保证电气设备运行安全正常。</w:t>
      </w:r>
    </w:p>
    <w:p w14:paraId="09973432">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6、消防系统、消防设施、设备：</w:t>
      </w:r>
    </w:p>
    <w:p w14:paraId="01633678">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（1）消防泵每月启动一次并作好记录，每年保养一次，保证其运行正常。</w:t>
      </w:r>
    </w:p>
    <w:p w14:paraId="37271252">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（2）消防栓每月巡查一次，消防栓箱内各种配件完好。</w:t>
      </w:r>
    </w:p>
    <w:p w14:paraId="7613D066">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（3）每天检查火警功能、报警功能是否正常。</w:t>
      </w:r>
    </w:p>
    <w:p w14:paraId="3B5E6B9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（4）每年试验一次探测器，并对全部控制装置进行一次试验，火灾探测器投入运行二年后，应每隔三年全部清洗一次，不合格的应当调换。</w:t>
      </w:r>
    </w:p>
    <w:p w14:paraId="51CF07B7">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（5）每半年检查一次消防水带、阀杆处加注润滑油并作一次防水检查。</w:t>
      </w:r>
    </w:p>
    <w:p w14:paraId="78488D53">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（6）每月检查一次灭火器，临近失效立即更换或充压。</w:t>
      </w:r>
    </w:p>
    <w:p w14:paraId="1B8E3139">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7、避雷系统避雷设施</w:t>
      </w:r>
      <w:r>
        <w:rPr>
          <w:rFonts w:hint="eastAsia" w:ascii="仿宋" w:hAnsi="仿宋" w:eastAsia="仿宋" w:cs="仿宋"/>
          <w:sz w:val="24"/>
          <w:szCs w:val="24"/>
          <w:lang w:val="en-US" w:eastAsia="zh-CN"/>
        </w:rPr>
        <w:t>：每年二次检查避雷装置，10层以上的楼宇每年应测试一次，保证其性能符合国家相关标准。</w:t>
      </w:r>
    </w:p>
    <w:p w14:paraId="3A4EBAF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8、弱电系统：</w:t>
      </w:r>
    </w:p>
    <w:p w14:paraId="4378D4DD">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楼宇对讲系统（可视）：不定期进行调试与保养，保证其24小时运行正常，对讲主机选呼功能正常，且选呼后的对讲（可视）功能正常，语音（图像）清晰，对讲分机开锁功能、门体的阀门器自动闭门功能正常。</w:t>
      </w:r>
    </w:p>
    <w:p w14:paraId="3BAB9041">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（2）周界报警：24小时设防并正常运行，不定期进行调试与保养，保证该系统的警戒线封闭、无盲区和死角，收到警情时，能同时发出声光报警信号。</w:t>
      </w:r>
    </w:p>
    <w:p w14:paraId="66723F2A">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（3）监视系统：不定期进行调试与保养，保证各项监控设备24小时正常运行，能清楚显示出入人员的面部特征和车辆的车牌号，录像功能正常。</w:t>
      </w:r>
    </w:p>
    <w:p w14:paraId="567312DE">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（4）电子巡更：根据需要设定巡更路线、时间，不定期地进行调试与保养，保证期正常运行，保持巡更时间、地点、人员和顺序等数据的显示、归档、查询和打印等功能正常，巡更违规记录提示功能正常。</w:t>
      </w:r>
    </w:p>
    <w:p w14:paraId="3802722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9、电梯：</w:t>
      </w:r>
    </w:p>
    <w:p w14:paraId="78CC4AC6">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（1）保证电梯24小时运行，轿厢内按钮、灯具等配件保持完好，轿厢整洁。确保电梯故障呼救系统使用正常。</w:t>
      </w:r>
    </w:p>
    <w:p w14:paraId="24AD2104">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（2）委托专业维修保养单位进行定期保养，每年进行安全检测并持有有效的《安全使用许可证》，物业公司应有专人对电梯保养进行监督，并对电梯运行进行管理。</w:t>
      </w:r>
    </w:p>
    <w:p w14:paraId="18A08D1C">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（3）电梯发生一般故障的，专业维修人员二小时内到达现场修理，发生电梯困人或其它重大事件时，物业管理人员须在五分钟内到现场应急处理，专业技术人员须在半小时内到现场进行救助。</w:t>
      </w:r>
    </w:p>
    <w:p w14:paraId="047FF82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10、水景（动力）：</w:t>
      </w:r>
    </w:p>
    <w:p w14:paraId="07B5E2FA">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（1）每周一次巡视检查喷水池、水泵及其它附属设施，损坏部位及时修复，保证其正常运行。</w:t>
      </w:r>
    </w:p>
    <w:p w14:paraId="5599AEE0">
      <w:pPr>
        <w:keepNext w:val="0"/>
        <w:keepLines w:val="0"/>
        <w:pageBreakBefore w:val="0"/>
        <w:widowControl w:val="0"/>
        <w:numPr>
          <w:ilvl w:val="0"/>
          <w:numId w:val="0"/>
        </w:numPr>
        <w:kinsoku/>
        <w:wordWrap/>
        <w:overflowPunct/>
        <w:topLinePunct w:val="0"/>
        <w:bidi w:val="0"/>
        <w:spacing w:line="36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（2）重大节日前应对景观设施进行安全、功能检查，保证节日期间各项设施运行正常。</w:t>
      </w:r>
    </w:p>
    <w:p w14:paraId="00A401C1">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（六）装饰装修管理标准</w:t>
      </w:r>
    </w:p>
    <w:p w14:paraId="62D55C5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1、制定严格执行建设部《住宅室内装饰装修管理办法》的具体措施。</w:t>
      </w:r>
    </w:p>
    <w:p w14:paraId="04F7FA1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2、有专人负责装饰装修管理工作。</w:t>
      </w:r>
    </w:p>
    <w:p w14:paraId="1542EE5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3、与业主或使用人签订装饰装修管理服务协议，装饰装修的各种手续齐全。</w:t>
      </w:r>
    </w:p>
    <w:p w14:paraId="1364BDE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4、每天巡查业主或使用人的装饰装修的现场，及时发现、劝告和制止违章违规行为。</w:t>
      </w:r>
    </w:p>
    <w:p w14:paraId="12511DF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5、对已造成事实后果或拒不改正的违章行为，应及时报告有关部门依法处理。</w:t>
      </w:r>
    </w:p>
    <w:p w14:paraId="268806F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6、小区内严禁违犯建设部《住宅室内装饰装修管理办法》第五、六、七、八、九条规定行为。</w:t>
      </w:r>
    </w:p>
    <w:p w14:paraId="2C4C858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7、保持小区建筑物外观和小区景观的原始风貌，无严重违章行为。</w:t>
      </w:r>
    </w:p>
    <w:p w14:paraId="3B0555A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四、人员及相关要求</w:t>
      </w:r>
    </w:p>
    <w:p w14:paraId="76AD0C2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1、工作时间：按照安徽省《住宅区物业服务标准》C级标准执行；</w:t>
      </w:r>
    </w:p>
    <w:p w14:paraId="62B68FF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员工素养要求：本项目经理年龄在30-50岁之间，具备经理资格证书或国家和省认可的职业资格，大学专科及以上学历，同行业十年以上工作经历；管理人员：专科及以上学历，5年以上专业工作经验，工程技术类需要有工程类中级及以上职称，空调技师要有2年以上独立操作经验。保洁绿化人员：年龄45岁以下；高中及以上学历，1年以上工作经验；安管员：年龄35岁以下，高中及以上学历，1年以上工作经验，退役军人不低于总人数40%，维修人员40岁以下，3年以上工作经验，特殊工种需要持专业操作证。</w:t>
      </w:r>
    </w:p>
    <w:p w14:paraId="6C2FB12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五、投标报价要求</w:t>
      </w:r>
    </w:p>
    <w:p w14:paraId="7B43319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1、物业服务总报价（包含前期介入费、住宅、别墅）。</w:t>
      </w:r>
    </w:p>
    <w:p w14:paraId="23F7B71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物业服务费总报价应包含人工费、社保费、服装费、低值易耗品使用、垃圾清运费、企业管理费、利润、税收等。前期物业服务费包含在总投标报价中，不需单独列项，投标人自行考虑在总投标报价中，不得以任何形式要求变更。</w:t>
      </w:r>
    </w:p>
    <w:p w14:paraId="0CA53C7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人员工资不得低于当地现行最低标准，保险按国家相关规定执行，成本核算时所有配备的人员都应计算保险部分，不得以任何理由不予核算。中标人服务期间如果当地最低工资标准和保险缴纳基数调整，可以做相应调整，但其他费用价格仍然按投标文件执行，不予调整。</w:t>
      </w:r>
    </w:p>
    <w:p w14:paraId="480ACF09">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六、人员配置要求</w:t>
      </w:r>
    </w:p>
    <w:p w14:paraId="1893756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人员配置总数不少于</w:t>
      </w:r>
      <w:r>
        <w:rPr>
          <w:rFonts w:hint="eastAsia" w:ascii="仿宋" w:hAnsi="仿宋" w:eastAsia="仿宋" w:cs="仿宋"/>
          <w:color w:val="FF0000"/>
          <w:sz w:val="24"/>
          <w:szCs w:val="24"/>
          <w:u w:val="single"/>
          <w:lang w:val="en-US" w:eastAsia="zh-CN"/>
        </w:rPr>
        <w:t xml:space="preserve">  51 </w:t>
      </w:r>
      <w:r>
        <w:rPr>
          <w:rFonts w:hint="eastAsia" w:ascii="仿宋" w:hAnsi="仿宋" w:eastAsia="仿宋" w:cs="仿宋"/>
          <w:color w:val="FF0000"/>
          <w:sz w:val="24"/>
          <w:szCs w:val="24"/>
          <w:lang w:val="en-US" w:eastAsia="zh-CN"/>
        </w:rPr>
        <w:t>人，</w:t>
      </w:r>
      <w:r>
        <w:rPr>
          <w:rFonts w:hint="eastAsia" w:ascii="仿宋" w:hAnsi="仿宋" w:eastAsia="仿宋" w:cs="仿宋"/>
          <w:sz w:val="24"/>
          <w:szCs w:val="24"/>
          <w:lang w:val="en-US" w:eastAsia="zh-CN"/>
        </w:rPr>
        <w:t>其中应至少包括项目经理、管理人员、工程技术人员、维修人员、安管人员、保洁绿化人员等。开标时须提供项目经理（1名）岗位证书、工程技术人员职称证书、特种作业人员操作证书。</w:t>
      </w:r>
    </w:p>
    <w:p w14:paraId="5A86D67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投标人应根据招标人提出的服务人员数量如实配置，预算费用。中标后不得自行裁减人数，或者向招标人提出增加人员而要求增加费用。</w:t>
      </w:r>
    </w:p>
    <w:p w14:paraId="6B9E5FD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七、物业服务期限</w:t>
      </w:r>
    </w:p>
    <w:p w14:paraId="6750ECE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服务期限：</w:t>
      </w:r>
      <w:r>
        <w:rPr>
          <w:rFonts w:hint="eastAsia" w:ascii="仿宋" w:hAnsi="仿宋" w:eastAsia="仿宋" w:cs="仿宋"/>
          <w:color w:val="FF0000"/>
          <w:sz w:val="24"/>
          <w:szCs w:val="24"/>
          <w:lang w:val="en-US" w:eastAsia="zh-CN"/>
        </w:rPr>
        <w:t>3年</w:t>
      </w:r>
      <w:r>
        <w:rPr>
          <w:rFonts w:hint="eastAsia" w:ascii="仿宋" w:hAnsi="仿宋" w:eastAsia="仿宋" w:cs="仿宋"/>
          <w:sz w:val="24"/>
          <w:szCs w:val="24"/>
          <w:lang w:val="en-US" w:eastAsia="zh-CN"/>
        </w:rPr>
        <w:t>。物业服务合同每年一签。服务期内，招标人实行每月考核制度，如连续3各月考核不合格，招标人有权终止合同。</w:t>
      </w:r>
    </w:p>
    <w:p w14:paraId="62E57E1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807A9E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591A1A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10A1772">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合同条款及格式</w:t>
      </w:r>
    </w:p>
    <w:p w14:paraId="71DA4A6E">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物业服务合同</w:t>
      </w:r>
    </w:p>
    <w:p w14:paraId="24C8D91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A7E26A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F074D9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2C77F4B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乙方：</w:t>
      </w:r>
      <w:r>
        <w:rPr>
          <w:rFonts w:hint="eastAsia" w:ascii="仿宋" w:hAnsi="仿宋" w:eastAsia="仿宋" w:cs="仿宋"/>
          <w:sz w:val="24"/>
          <w:szCs w:val="24"/>
          <w:u w:val="single"/>
          <w:lang w:val="en-US" w:eastAsia="zh-CN"/>
        </w:rPr>
        <w:t xml:space="preserve">                </w:t>
      </w:r>
    </w:p>
    <w:p w14:paraId="367BFA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根据《中华人民共和国民法典》、国务院《物业管理条例》及《安徽省物业管理条例》等有关法律法规的规定，甲乙双方在自愿、平等、协商一致的基础上，就甲方选聘乙方对</w:t>
      </w:r>
      <w:r>
        <w:rPr>
          <w:rFonts w:hint="eastAsia" w:ascii="仿宋" w:hAnsi="仿宋" w:eastAsia="仿宋" w:cs="仿宋"/>
          <w:sz w:val="24"/>
          <w:szCs w:val="24"/>
          <w:u w:val="single"/>
          <w:lang w:val="en-US" w:eastAsia="zh-CN"/>
        </w:rPr>
        <w:t xml:space="preserve">      小区</w:t>
      </w:r>
      <w:r>
        <w:rPr>
          <w:rFonts w:hint="eastAsia" w:ascii="仿宋" w:hAnsi="仿宋" w:eastAsia="仿宋" w:cs="仿宋"/>
          <w:sz w:val="24"/>
          <w:szCs w:val="24"/>
          <w:lang w:val="en-US" w:eastAsia="zh-CN"/>
        </w:rPr>
        <w:t>提供物业服务事宜，订立本合同。</w:t>
      </w:r>
    </w:p>
    <w:p w14:paraId="6E7303EA">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第一章 物业项目基本情况</w:t>
      </w:r>
    </w:p>
    <w:p w14:paraId="430D4E1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第一条 本物业项目（以下简称“本物业”）基本情况</w:t>
      </w:r>
    </w:p>
    <w:p w14:paraId="422540D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1、物业名称：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17211C9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2、物业类型：</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低层住宅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高层住宅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别墅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办公楼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厂房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其他</w:t>
      </w:r>
    </w:p>
    <w:p w14:paraId="3B735B1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3、项目地址：</w:t>
      </w:r>
      <w:r>
        <w:rPr>
          <w:rFonts w:hint="eastAsia" w:ascii="仿宋" w:hAnsi="仿宋" w:eastAsia="仿宋" w:cs="仿宋"/>
          <w:sz w:val="24"/>
          <w:szCs w:val="24"/>
          <w:u w:val="single"/>
          <w:lang w:val="en-US" w:eastAsia="zh-CN"/>
        </w:rPr>
        <w:t xml:space="preserve">             </w:t>
      </w:r>
    </w:p>
    <w:p w14:paraId="09C969F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4、总建筑面积：</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平方米，其中</w:t>
      </w:r>
      <w:r>
        <w:rPr>
          <w:rFonts w:hint="eastAsia" w:ascii="仿宋" w:hAnsi="仿宋" w:eastAsia="仿宋" w:cs="仿宋"/>
          <w:sz w:val="24"/>
          <w:szCs w:val="24"/>
          <w:u w:val="single"/>
          <w:lang w:val="en-US" w:eastAsia="zh-CN"/>
        </w:rPr>
        <w:t xml:space="preserve"> 高层住宅面积    平方米，低层住宅面积     平方米 ，地库面积       平方米</w:t>
      </w:r>
      <w:r>
        <w:rPr>
          <w:rFonts w:hint="eastAsia" w:ascii="仿宋" w:hAnsi="仿宋" w:eastAsia="仿宋" w:cs="仿宋"/>
          <w:sz w:val="24"/>
          <w:szCs w:val="24"/>
          <w:u w:val="none"/>
          <w:lang w:val="en-US" w:eastAsia="zh-CN"/>
        </w:rPr>
        <w:t>。</w:t>
      </w:r>
    </w:p>
    <w:p w14:paraId="34DFF24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第二条 物业服务用房</w:t>
      </w:r>
    </w:p>
    <w:p w14:paraId="6040DF1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1、物业服务用房建筑面积为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平方米，其中业主大会及业主委员会办公用房建筑面积为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平方米，位于本物业。</w:t>
      </w:r>
    </w:p>
    <w:p w14:paraId="6B77526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2、物业服务用房属全体业主所有，乙方在本合同期限内无偿使用并负责维护管理，但不得改变其用途。</w:t>
      </w:r>
    </w:p>
    <w:p w14:paraId="6D14D7BE">
      <w:pPr>
        <w:keepNext w:val="0"/>
        <w:keepLines w:val="0"/>
        <w:pageBreakBefore w:val="0"/>
        <w:widowControl w:val="0"/>
        <w:numPr>
          <w:ilvl w:val="0"/>
          <w:numId w:val="12"/>
        </w:numPr>
        <w:kinsoku/>
        <w:wordWrap/>
        <w:overflowPunct/>
        <w:topLinePunct w:val="0"/>
        <w:bidi w:val="0"/>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物业服务事项</w:t>
      </w:r>
    </w:p>
    <w:p w14:paraId="54383027">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第三条</w:t>
      </w:r>
      <w:r>
        <w:rPr>
          <w:rFonts w:hint="eastAsia" w:ascii="仿宋" w:hAnsi="仿宋" w:eastAsia="仿宋" w:cs="仿宋"/>
          <w:sz w:val="24"/>
          <w:szCs w:val="24"/>
          <w:lang w:val="en-US" w:eastAsia="zh-CN"/>
        </w:rPr>
        <w:t xml:space="preserve"> 乙方确定的本物业服务项目负责人为：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2972AE5C">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（项目负责人及主要专业技术与管理人员基本情况见附件）</w:t>
      </w:r>
    </w:p>
    <w:p w14:paraId="19678593">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第四条 乙方提供的物业服务为以下内容：</w:t>
      </w:r>
    </w:p>
    <w:p w14:paraId="163990E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制定本物业服务工作计划并组织实施；保管与本物业相关的工程建设等档案资料；根据法律、法规和《临时管理规约》的授权制定本物业有关管理服务制度。年度、季度服务工作计划应在本物业管理区域内进行公示；</w:t>
      </w:r>
    </w:p>
    <w:p w14:paraId="768D0D6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2、负责本物业共用部位的维修、养护、管理，包括但不限于：楼盖、屋顶、外墙面、承重结构、楼梯间、走廊通道、门厅等；</w:t>
      </w:r>
    </w:p>
    <w:p w14:paraId="6A9BEC3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负责本物业共用设施、设备的维修、养护、运行和管理，包括但不限于：共用的上下水管道、落水管、排污管道、化粪池、沟渠、道路、共用照明、中央空调、供暖锅炉房、高压泵房、楼内消防设施设备、电梯、电子监控设备、建筑物防雷设施及自行车棚、停车场等。</w:t>
      </w:r>
    </w:p>
    <w:p w14:paraId="38395E6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属于水、电、气、通讯、有线电视等专业单位管理、维护的设施设备，以及纳入市政管理的道路除外；</w:t>
      </w:r>
    </w:p>
    <w:p w14:paraId="0D23A747">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5、负责本物业共用绿地、花木、景观小品、体育文化设施等的维护与管理；</w:t>
      </w:r>
    </w:p>
    <w:p w14:paraId="6B1ED2B9">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6、负责本物业管理区域内公共环境卫生，包括公共场所、房屋共用部位的清洁卫生，垃圾的收集、清运等；</w:t>
      </w:r>
    </w:p>
    <w:p w14:paraId="34D81FEC">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7、负责对本物业管理区域内的交通与车辆停放秩序的管理及相关设施的维护；</w:t>
      </w:r>
    </w:p>
    <w:p w14:paraId="447BB6B8">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8、协助做好本物业管理区域内公共秩序维护和安全防范工作，包括安全监控、巡视、门岗执勤等。</w:t>
      </w:r>
    </w:p>
    <w:p w14:paraId="7744A7AA">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前款约定的事项不含业主财产保险和财产保管责任；</w:t>
      </w:r>
    </w:p>
    <w:p w14:paraId="5019C1B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9、对物业使用中禁止行为进行监督管理；</w:t>
      </w:r>
    </w:p>
    <w:p w14:paraId="02018B43">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10、协助社区居委会等单位组织开展社区文化活动等。</w:t>
      </w:r>
    </w:p>
    <w:p w14:paraId="3FE23604">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第五条</w:t>
      </w:r>
      <w:r>
        <w:rPr>
          <w:rFonts w:hint="eastAsia" w:ascii="仿宋" w:hAnsi="仿宋" w:eastAsia="仿宋" w:cs="仿宋"/>
          <w:sz w:val="24"/>
          <w:szCs w:val="24"/>
          <w:lang w:val="en-US" w:eastAsia="zh-CN"/>
        </w:rPr>
        <w:t xml:space="preserve"> 乙方提供服务的受益人为本物业的业主及物业使用人。本物业的业主（物业使用人）均应旅行本合同，享有相应的权利，承担相应的义务。</w:t>
      </w:r>
    </w:p>
    <w:p w14:paraId="7CD58B8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第六条 其它事项：</w:t>
      </w:r>
    </w:p>
    <w:p w14:paraId="7CB3E6D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1、在本物业保修期内甲方委托乙方代为保修的，费用由甲方承担。</w:t>
      </w:r>
    </w:p>
    <w:p w14:paraId="2DE0A08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2、会所、幼儿园、商业中心等物业服务内容及费用由相关单位与乙方另行商定。</w:t>
      </w:r>
    </w:p>
    <w:p w14:paraId="4379A45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第三章 物业服务质量标准</w:t>
      </w:r>
    </w:p>
    <w:p w14:paraId="75FF93EE">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第七条</w:t>
      </w:r>
      <w:r>
        <w:rPr>
          <w:rFonts w:hint="eastAsia" w:ascii="仿宋" w:hAnsi="仿宋" w:eastAsia="仿宋" w:cs="仿宋"/>
          <w:sz w:val="24"/>
          <w:szCs w:val="24"/>
          <w:lang w:val="en-US" w:eastAsia="zh-CN"/>
        </w:rPr>
        <w:t xml:space="preserve"> 乙方应按甲方招标文件、乙方投标文件及本合同约定提供物业服务。</w:t>
      </w:r>
    </w:p>
    <w:p w14:paraId="422383C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乙方提供的物业服务标准不得低于物业所在地物业管理主管部门公布的相应等级服务标准。</w:t>
      </w:r>
    </w:p>
    <w:p w14:paraId="6483614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本物业物业服务等级标准为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级。</w:t>
      </w:r>
    </w:p>
    <w:p w14:paraId="31054D71">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第八条</w:t>
      </w:r>
      <w:r>
        <w:rPr>
          <w:rFonts w:hint="eastAsia" w:ascii="仿宋" w:hAnsi="仿宋" w:eastAsia="仿宋" w:cs="仿宋"/>
          <w:sz w:val="24"/>
          <w:szCs w:val="24"/>
          <w:lang w:val="en-US" w:eastAsia="zh-CN"/>
        </w:rPr>
        <w:t xml:space="preserve"> 乙方应加强对物业使用中禁止行为的监督，对业主（物业使用人）违反《临时管理规约》以及物业管理等相关法律、法规规定的行为及时进行告知、劝阻、制止，对违法行为劝阻无效的应及时向有关行政主管部门报告并协助处理。</w:t>
      </w:r>
    </w:p>
    <w:p w14:paraId="0DA591AD">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第四章  物业服务费用</w:t>
      </w:r>
    </w:p>
    <w:p w14:paraId="70BD71F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第九条 物业服务收费实行下属第</w:t>
      </w:r>
      <w:r>
        <w:rPr>
          <w:rFonts w:hint="eastAsia" w:ascii="仿宋" w:hAnsi="仿宋" w:eastAsia="仿宋" w:cs="仿宋"/>
          <w:b/>
          <w:bCs/>
          <w:sz w:val="24"/>
          <w:szCs w:val="24"/>
          <w:u w:val="single"/>
          <w:lang w:val="en-US" w:eastAsia="zh-CN"/>
        </w:rPr>
        <w:t xml:space="preserve"> （一） </w:t>
      </w:r>
      <w:r>
        <w:rPr>
          <w:rFonts w:hint="eastAsia" w:ascii="仿宋" w:hAnsi="仿宋" w:eastAsia="仿宋" w:cs="仿宋"/>
          <w:b/>
          <w:bCs/>
          <w:sz w:val="24"/>
          <w:szCs w:val="24"/>
          <w:lang w:val="en-US" w:eastAsia="zh-CN"/>
        </w:rPr>
        <w:t>种方式：</w:t>
      </w:r>
    </w:p>
    <w:p w14:paraId="2E8F76C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（一）包干制</w:t>
      </w:r>
      <w:r>
        <w:rPr>
          <w:rFonts w:hint="eastAsia" w:ascii="仿宋" w:hAnsi="仿宋" w:eastAsia="仿宋" w:cs="仿宋"/>
          <w:sz w:val="24"/>
          <w:szCs w:val="24"/>
          <w:lang w:val="en-US" w:eastAsia="zh-CN"/>
        </w:rPr>
        <w:t>。乙方按照本合同第十条约定收取物业服务费用后，无论盈亏均自行承担。</w:t>
      </w:r>
    </w:p>
    <w:p w14:paraId="7963E442">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（二）酬金制</w:t>
      </w:r>
      <w:r>
        <w:rPr>
          <w:rFonts w:hint="eastAsia" w:ascii="仿宋" w:hAnsi="仿宋" w:eastAsia="仿宋" w:cs="仿宋"/>
          <w:sz w:val="24"/>
          <w:szCs w:val="24"/>
          <w:lang w:val="en-US" w:eastAsia="zh-CN"/>
        </w:rPr>
        <w:t>。乙方按照本合同第十条约定预收物业服务费，在按照下属第</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en-US" w:eastAsia="zh-CN"/>
        </w:rPr>
        <w:t>种方式先提取酬金后，应全部用于本合同约定的支出。年度结算后结余部分转入下一年度继续使用，不足部分由全体业主承担。</w:t>
      </w:r>
    </w:p>
    <w:p w14:paraId="08A969E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1、每《月/季/半年》按应收的物业服务费</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en-US" w:eastAsia="zh-CN"/>
        </w:rPr>
        <w:t>%的比例提取；</w:t>
      </w:r>
    </w:p>
    <w:p w14:paraId="1CB19EC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2、每《月/季/半年》按</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en-US" w:eastAsia="zh-CN"/>
        </w:rPr>
        <w:t>元的标准从预收的物业服务费中提取。</w:t>
      </w:r>
    </w:p>
    <w:p w14:paraId="3377AD8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第十条 物业服务费按房屋建筑面积向业主收取，具体标准约定如下：</w:t>
      </w:r>
    </w:p>
    <w:p w14:paraId="4169BE9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多层住宅：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348DAB2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高层住宅：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7CD36EC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独立式住宅（别墅）：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5B48AD2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办公楼：</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0B5BBB3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厂房：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6DC94AB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商业物业：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12195D5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其他物业：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376E34C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物业服务费中未计入高能耗共用设施设备（如：电梯、增压水泵、中央空调、景观水系、景观照明等）运行所需的能耗费用，该等能耗费用预收后按建筑面积据实向业主分摊，每</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月在物业管理区域内公布一次收支情况，能耗费预收标准如下：</w:t>
      </w:r>
    </w:p>
    <w:p w14:paraId="44532D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多层住宅：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223D693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高层住宅：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4807114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独立式住宅（别墅）：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373E6F0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办公楼：</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1D89270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厂房：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02784CC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商业物业：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3290678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其他物业：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元/月/平方米。</w:t>
      </w:r>
    </w:p>
    <w:p w14:paraId="4EB0B831">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第十一条</w:t>
      </w:r>
      <w:r>
        <w:rPr>
          <w:rFonts w:hint="eastAsia" w:ascii="仿宋" w:hAnsi="仿宋" w:eastAsia="仿宋" w:cs="仿宋"/>
          <w:sz w:val="24"/>
          <w:szCs w:val="24"/>
          <w:lang w:val="en-US" w:eastAsia="zh-CN"/>
        </w:rPr>
        <w:t xml:space="preserve"> 实行物业服务费用包干制的，物业服务费的构成包括物业服务成本、法定税费和物业服务企业的利润。</w:t>
      </w:r>
    </w:p>
    <w:p w14:paraId="271ED1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实行物业服务费用酬金制的，预收的物业服务费包括物业服务支出和物业服务企业的酬金。</w:t>
      </w:r>
    </w:p>
    <w:p w14:paraId="2016CE9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物业服务成本或物业服务支出构成一般包括以下部分：</w:t>
      </w:r>
    </w:p>
    <w:p w14:paraId="3A6F40B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（1）管理服务人员的工资、社会保险和按规定提取的福利费等；</w:t>
      </w:r>
    </w:p>
    <w:p w14:paraId="295DC37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（2）物业共用部位、共用设施设备的日常运行、维修、养护费用；</w:t>
      </w:r>
    </w:p>
    <w:p w14:paraId="51D3E87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（3）物业管理区域清洁卫生费用；</w:t>
      </w:r>
    </w:p>
    <w:p w14:paraId="75B8C27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（4）物业管理区域绿化养护费用；</w:t>
      </w:r>
    </w:p>
    <w:p w14:paraId="1D9B6C9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（5）物业管理区域秩序维护费用；</w:t>
      </w:r>
    </w:p>
    <w:p w14:paraId="3C4C019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（6）办公费用；</w:t>
      </w:r>
    </w:p>
    <w:p w14:paraId="1CE42E0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（7）物业服务企业固定资产折旧；</w:t>
      </w:r>
    </w:p>
    <w:p w14:paraId="74914E4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（8）物业共用部位、共用设施设备及公众责任保险费用；</w:t>
      </w:r>
    </w:p>
    <w:p w14:paraId="79E9E25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（9）经业主同意的其它费用。</w:t>
      </w:r>
    </w:p>
    <w:p w14:paraId="2C96B0AB">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第十二条</w:t>
      </w:r>
      <w:r>
        <w:rPr>
          <w:rFonts w:hint="eastAsia" w:ascii="仿宋" w:hAnsi="仿宋" w:eastAsia="仿宋" w:cs="仿宋"/>
          <w:sz w:val="24"/>
          <w:szCs w:val="24"/>
          <w:lang w:val="en-US" w:eastAsia="zh-CN"/>
        </w:rPr>
        <w:t xml:space="preserve"> 物业服务费及公共能耗费每</w:t>
      </w:r>
      <w:r>
        <w:rPr>
          <w:rFonts w:hint="eastAsia" w:ascii="仿宋" w:hAnsi="仿宋" w:eastAsia="仿宋" w:cs="仿宋"/>
          <w:sz w:val="24"/>
          <w:szCs w:val="24"/>
          <w:u w:val="single"/>
          <w:lang w:val="en-US" w:eastAsia="zh-CN"/>
        </w:rPr>
        <w:t>12</w:t>
      </w:r>
      <w:r>
        <w:rPr>
          <w:rFonts w:hint="eastAsia" w:ascii="仿宋" w:hAnsi="仿宋" w:eastAsia="仿宋" w:cs="仿宋"/>
          <w:sz w:val="24"/>
          <w:szCs w:val="24"/>
          <w:lang w:val="en-US" w:eastAsia="zh-CN"/>
        </w:rPr>
        <w:t>个月预缴一次，业主应在每年的第一个月上旬履行交纳义务。业主或物业使用人逾期缴纳物业服务费的，从逾期之日起按欠缴费用的每日千分之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收取滞纳金。</w:t>
      </w:r>
    </w:p>
    <w:p w14:paraId="290C854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第十三条</w:t>
      </w:r>
      <w:r>
        <w:rPr>
          <w:rFonts w:hint="eastAsia" w:ascii="仿宋" w:hAnsi="仿宋" w:eastAsia="仿宋" w:cs="仿宋"/>
          <w:color w:val="auto"/>
          <w:sz w:val="24"/>
          <w:szCs w:val="24"/>
          <w:lang w:val="en-US" w:eastAsia="zh-CN"/>
        </w:rPr>
        <w:t xml:space="preserve"> 物业管理区域内已竣工但尚未售出，或者因甲方原因未能按时交付物业买受人的物业，其物业服务费由甲方承担；对于甲方已交付使用，但业主或使用人尚未居住的物业，物业服务费按当地相关规定收取。（注：地方法规对空置房折扣交费有规定的，则本段可取消）</w:t>
      </w:r>
    </w:p>
    <w:p w14:paraId="52FE53D7">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第十四条</w:t>
      </w:r>
      <w:r>
        <w:rPr>
          <w:rFonts w:hint="eastAsia" w:ascii="仿宋" w:hAnsi="仿宋" w:eastAsia="仿宋" w:cs="仿宋"/>
          <w:sz w:val="24"/>
          <w:szCs w:val="24"/>
          <w:lang w:val="en-US" w:eastAsia="zh-CN"/>
        </w:rPr>
        <w:t xml:space="preserve"> 业主和物业使用人约定由物业使用人交纳物业服务费用的，从其约定，业主负连带缴纳责任。业主与物业使用人之间的交费约定，业主应及时书面告知乙方。业主在转让物业时，须交清转让之前的物业服务费用。</w:t>
      </w:r>
    </w:p>
    <w:p w14:paraId="20B3908D">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第十五条</w:t>
      </w:r>
      <w:r>
        <w:rPr>
          <w:rFonts w:hint="eastAsia" w:ascii="仿宋" w:hAnsi="仿宋" w:eastAsia="仿宋" w:cs="仿宋"/>
          <w:sz w:val="24"/>
          <w:szCs w:val="24"/>
          <w:lang w:val="en-US" w:eastAsia="zh-CN"/>
        </w:rPr>
        <w:t xml:space="preserve"> 本物业共用设施设备（包括但不限于电梯、水泵、中央空调、公共照明等）的运行费用未计入物业服务费的，根据实际发生额，由业主按所拥有的专有面积比例分摊，未出售面积分摊费用由甲方承担。</w:t>
      </w:r>
    </w:p>
    <w:p w14:paraId="05E7624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第十六条</w:t>
      </w:r>
      <w:r>
        <w:rPr>
          <w:rFonts w:hint="eastAsia" w:ascii="仿宋" w:hAnsi="仿宋" w:eastAsia="仿宋" w:cs="仿宋"/>
          <w:sz w:val="24"/>
          <w:szCs w:val="24"/>
          <w:lang w:val="en-US" w:eastAsia="zh-CN"/>
        </w:rPr>
        <w:t xml:space="preserve"> 乙方应于（每半年、每年）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日向全体业主公布物业服务费用收支明细情况。</w:t>
      </w:r>
    </w:p>
    <w:p w14:paraId="6DD6105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物业服务收费实行酬金制方式的，乙方应制定物业服务费用年度预决算，并向全体业主公示。</w:t>
      </w:r>
    </w:p>
    <w:p w14:paraId="6DF2D3F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对物业服务费用收支情况有争议的，甲乙双方同意采取以下方式解决：</w:t>
      </w:r>
    </w:p>
    <w:p w14:paraId="3DB89C6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p>
    <w:p w14:paraId="1B645DB1">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p>
    <w:p w14:paraId="5572D5B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第十七条</w:t>
      </w:r>
      <w:r>
        <w:rPr>
          <w:rFonts w:hint="eastAsia" w:ascii="仿宋" w:hAnsi="仿宋" w:eastAsia="仿宋" w:cs="仿宋"/>
          <w:sz w:val="24"/>
          <w:szCs w:val="24"/>
          <w:lang w:val="en-US" w:eastAsia="zh-CN"/>
        </w:rPr>
        <w:t xml:space="preserve"> 乙方在本物业收取的停车服务费不超过价格主管部门规定标准。</w:t>
      </w:r>
    </w:p>
    <w:p w14:paraId="707AB026">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1、地面车位</w:t>
      </w:r>
    </w:p>
    <w:p w14:paraId="0A04D83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（1）中型机动车：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0529A9E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（2）小型机动车：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3B9E07B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（3）摩托车（含燃油车）：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38C2C92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137FB4D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（5）三轮车：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6B14146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（6）自行车：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536D8A5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（7）其它。</w:t>
      </w:r>
    </w:p>
    <w:p w14:paraId="55D57EEB">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2、车库（含地面、地下车库）</w:t>
      </w:r>
    </w:p>
    <w:p w14:paraId="56736B4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（1）中型机动车：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3FD05AE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（2）小型机动车：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39C4284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（3）摩托车（含燃油车）：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7EC9A5C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（4）电动车：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4F64F7D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（5）三轮车：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44B5493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（6）自行车：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元/月/辆</w:t>
      </w:r>
    </w:p>
    <w:p w14:paraId="392D26E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（7）其它。</w:t>
      </w:r>
    </w:p>
    <w:p w14:paraId="08854553">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3、其他</w:t>
      </w:r>
    </w:p>
    <w:p w14:paraId="0BF23A04">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（停车服务费以本物业所在地价格主管部门最终核定标准为准）</w:t>
      </w:r>
    </w:p>
    <w:p w14:paraId="73384810">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4、乙方收取车辆停放服务费，应建立健全车辆停放服务的内部管理制度，做好车辆进出管理以及停车场所的保洁、照明、巡视和日常维护等服务工作。</w:t>
      </w:r>
    </w:p>
    <w:p w14:paraId="20F34EAD">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第十八条</w:t>
      </w:r>
      <w:r>
        <w:rPr>
          <w:rFonts w:hint="eastAsia" w:ascii="仿宋" w:hAnsi="仿宋" w:eastAsia="仿宋" w:cs="仿宋"/>
          <w:sz w:val="24"/>
          <w:szCs w:val="24"/>
          <w:lang w:val="en-US" w:eastAsia="zh-CN"/>
        </w:rPr>
        <w:t xml:space="preserve"> 乙方受甲方、业主（物业使用人）委托对其房屋自用部位、自用设备的维修、养护及其它特约服务的事项与费用，由当事人与乙方自行约定。</w:t>
      </w:r>
    </w:p>
    <w:p w14:paraId="622AEF1A">
      <w:pPr>
        <w:keepNext w:val="0"/>
        <w:keepLines w:val="0"/>
        <w:pageBreakBefore w:val="0"/>
        <w:widowControl w:val="0"/>
        <w:numPr>
          <w:ilvl w:val="0"/>
          <w:numId w:val="0"/>
        </w:numPr>
        <w:kinsoku/>
        <w:wordWrap/>
        <w:overflowPunct/>
        <w:topLinePunct w:val="0"/>
        <w:bidi w:val="0"/>
        <w:spacing w:line="360" w:lineRule="auto"/>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第五章 物业承接查验</w:t>
      </w:r>
    </w:p>
    <w:p w14:paraId="3AAB00D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第十九条 物业承接查验内容和标准</w:t>
      </w:r>
    </w:p>
    <w:p w14:paraId="553EFA7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1、甲、乙双方按住房和城乡建设部《物业承接查验办法》规定进行物业承接查验；</w:t>
      </w:r>
    </w:p>
    <w:p w14:paraId="772853F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方应当在物业交付使用15日前，与乙方完成物业共用部位、共用设施设备的承接查验工作。现场检查和验收时甲、乙双方共同参与，共同确认查验结果，并签订物业承接查验协议。建设单位和物业服务企业应当将物业承接查验备案情况书面告知业主。</w:t>
      </w:r>
    </w:p>
    <w:p w14:paraId="0CE3654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3、物业承接查验费用由甲方承担。</w:t>
      </w:r>
    </w:p>
    <w:p w14:paraId="0E0FC9C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4、现场查验20日前，甲方应向乙方移交下列资料：</w:t>
      </w:r>
    </w:p>
    <w:p w14:paraId="7A79E03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（1）竣工总平面图，单体建筑、结构、设备竣工图，附属配套设施、地下管网工程竣工图等竣工验收资料；</w:t>
      </w:r>
    </w:p>
    <w:p w14:paraId="26518E6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（2）共用设施设备清单及安装、使用和维护保养等技术资料；</w:t>
      </w:r>
    </w:p>
    <w:p w14:paraId="506D89B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（3）物业质量保修文件和物业使用说明文件；</w:t>
      </w:r>
    </w:p>
    <w:p w14:paraId="3F08A89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（4）供水、供电、供气、供暖、通讯、有线电视等准许使用文件；</w:t>
      </w:r>
    </w:p>
    <w:p w14:paraId="36F3426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（5）承接查验所必需的其他资料。</w:t>
      </w:r>
    </w:p>
    <w:p w14:paraId="193DD8C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未能全部移交前款所列资料的，甲方应当列出未移交资料的详细清单并书面承诺补交的具体时限。</w:t>
      </w:r>
    </w:p>
    <w:p w14:paraId="5E05B915">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5、查验中发现的问题、相应解决办法及时限，甲、乙双方应以书面方式予以确认。</w:t>
      </w:r>
    </w:p>
    <w:p w14:paraId="1D9F6025">
      <w:pPr>
        <w:keepNext w:val="0"/>
        <w:keepLines w:val="0"/>
        <w:pageBreakBefore w:val="0"/>
        <w:widowControl w:val="0"/>
        <w:numPr>
          <w:ilvl w:val="0"/>
          <w:numId w:val="0"/>
        </w:numPr>
        <w:kinsoku/>
        <w:wordWrap/>
        <w:overflowPunct/>
        <w:topLinePunct w:val="0"/>
        <w:bidi w:val="0"/>
        <w:spacing w:line="360" w:lineRule="auto"/>
        <w:ind w:lef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第二十条</w:t>
      </w:r>
      <w:r>
        <w:rPr>
          <w:rFonts w:hint="eastAsia" w:ascii="仿宋" w:hAnsi="仿宋" w:eastAsia="仿宋" w:cs="仿宋"/>
          <w:sz w:val="24"/>
          <w:szCs w:val="24"/>
          <w:lang w:val="en-US" w:eastAsia="zh-CN"/>
        </w:rPr>
        <w:t xml:space="preserve"> 甲方按照国家规定的保修期限和保修范围，承担物业的保修责任。乙方有权就房屋本体、共用部位及共用设施设备等质量问题要求甲方承担相关责任。</w:t>
      </w:r>
    </w:p>
    <w:p w14:paraId="658E48E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在保修责任期限内，如存在质量问题，按以下第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种方式处理：</w:t>
      </w:r>
    </w:p>
    <w:p w14:paraId="015B8F0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（1）甲方负责返修；</w:t>
      </w:r>
    </w:p>
    <w:p w14:paraId="6E66AF9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（2）委托乙方返修，甲方支付全部费用。</w:t>
      </w:r>
    </w:p>
    <w:p w14:paraId="0F5BA9D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业主房屋专有部分房屋质量问题，业主根据相关法律法规及购房合同向甲方要求承担相应责任，乙方应积极协调甲方及时履行维修责任。</w:t>
      </w:r>
    </w:p>
    <w:p w14:paraId="5D7F637D">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双方权利义务</w:t>
      </w:r>
    </w:p>
    <w:p w14:paraId="433F146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第二十一条 甲方权利义务</w:t>
      </w:r>
    </w:p>
    <w:p w14:paraId="4B231BB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1、应当按照国家有关规定和物业买卖合同的约定，移交权属明确、资料完整、质量合格、功能完备、配套齐全的物业；</w:t>
      </w:r>
    </w:p>
    <w:p w14:paraId="1BA6428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2、负责在物业销（预）售时将本合同的内容向购房人进行明示，并在与购房人签订的销售合同中包含本合同内容；</w:t>
      </w:r>
    </w:p>
    <w:p w14:paraId="62E5F677">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3、制定《临时管理规约》，在物业销售前将《临时管理规约》向物业买受人明示，并予以说明，要求物业买受人对《临时管理规约》予以书面承诺；</w:t>
      </w:r>
    </w:p>
    <w:p w14:paraId="797C247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4、在首次业主大会成立并选举产生业主委员会前，代表全体业主审定乙方制定的（前期）物业管理服务方案及物业服务年度、季度工作计划。监督、检查乙方物业服务工作开展情况；</w:t>
      </w:r>
    </w:p>
    <w:p w14:paraId="0C36771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5、甲方不得为了有利于物业销售而向物业买受人做出减免物业服务费用等相关承诺；</w:t>
      </w:r>
    </w:p>
    <w:p w14:paraId="3AD74FD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6、支持配合乙方做好物业服务工作和宣传教育、文化活动，不得干涉乙方依法、依本合同约定内容所进行的物业服务活动；</w:t>
      </w:r>
    </w:p>
    <w:p w14:paraId="2298470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7、按时足额向乙方支付本合同约定的应由甲方承担的各项费用；</w:t>
      </w:r>
    </w:p>
    <w:p w14:paraId="24DA03C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8、向乙方移交符合规定面积和标准，可直接投入使用，并与物业管理主管部门备案在册一致的物业服务用房；</w:t>
      </w:r>
    </w:p>
    <w:p w14:paraId="1DE9218F">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9、按照法定的保修期限、范围，承担物业的保修责任，负责处理开发建设遗留问题引发的纠纷；</w:t>
      </w:r>
    </w:p>
    <w:p w14:paraId="1581E04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10、按规定向物业所在地街道办事处（乡镇人民政府）提出成立业主大会的书面报告，并提供业主产权清册、物业建筑面积、物业出售并交付使用时间等文件资料；</w:t>
      </w:r>
    </w:p>
    <w:p w14:paraId="68CF080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11、法律、法规规定的其他权利义务。</w:t>
      </w:r>
    </w:p>
    <w:p w14:paraId="43C5200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第二十二条 乙方权利义务</w:t>
      </w:r>
    </w:p>
    <w:p w14:paraId="64B898B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1、设立专门机构负责本物业的日常服务工作，并按投标承诺委派相应专业要求的管理与技术人员履行本合同；</w:t>
      </w:r>
    </w:p>
    <w:p w14:paraId="252780A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2、按照物业管理相关法律法规规定及本合同的约定独立开展物业服务活动，接受业主、甲方的监督，每半年向全体业主或甲方报告一次本合同履行及物业服务工作开展情况；</w:t>
      </w:r>
    </w:p>
    <w:p w14:paraId="18756A6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3、依法和本合同的约定，向业主（物业使用人）收取物业服务费；</w:t>
      </w:r>
    </w:p>
    <w:p w14:paraId="424D5682">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首次业主大会成立并选举产生业主委员会前，乙方应配合甲方制定本物业管理区域内物业管理相关规章制度，获得甲方同意后实施。乙方根据规章制度提供物业服务时，甲方、业主（物业使用人）应积极给予配合；</w:t>
      </w:r>
    </w:p>
    <w:p w14:paraId="7C73CBE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5、在甲方首期房屋交付前，乙方应安排主要管理人员和工程技术人员进驻现场，配合甲方做好房屋验收、承接查验及房屋交付、业主入住等服务工作；</w:t>
      </w:r>
    </w:p>
    <w:p w14:paraId="634982ED">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6、对业主或物业使用人违反物业管理相关规定及《临时管理规约》的行为，应采取告知、规劝、制止、向有关部门报告并申请强制执行等措施；</w:t>
      </w:r>
    </w:p>
    <w:p w14:paraId="09B8B3E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7、可选聘专业公司承担本物业的专项服务业务，但不得将全部管理事项转让给第三方；</w:t>
      </w:r>
    </w:p>
    <w:p w14:paraId="524CEA2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结合本物业的实际情况，编制物业服务方案、年度季度服务计划、年度维修养护计划、年度费用预算和决算报告；保修期满后，乙方应根据物业实际情况制定本物业的年度大修、中修和更新、改造方案，并按规定程序办理；</w:t>
      </w:r>
    </w:p>
    <w:p w14:paraId="3D45EEE8">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9、在业主办理交房手续时，应将房屋装饰装修中的禁止行为和注意事项书面告知业主，并按规定与装饰装修房屋的业主签订房屋装饰装修管理服务协议；</w:t>
      </w:r>
    </w:p>
    <w:p w14:paraId="1D8E324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10、乙方应及时向全体业主通告本物业管理区域内有关物业管理的重大事项，及时处理业主和物业使用人的投诉；</w:t>
      </w:r>
    </w:p>
    <w:p w14:paraId="5A5307C3">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11、因物业维修或者公共利益需要确需临时占用、挖掘本物业管理区域内道路、场地的，应征得相关业主和乙方的同意；乙方确需临时占用、挖掘本物业管理区域内道理、场地的，应征得甲方或相关业主的同意。</w:t>
      </w:r>
    </w:p>
    <w:p w14:paraId="45D815A6">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临时占用、挖掘本物业管理区域内道路、场地的，应在约定期限内恢复原状；</w:t>
      </w:r>
    </w:p>
    <w:p w14:paraId="6EBB254C">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12、建立、妥善保管和正确使用本物业的管理服务档案，并负责及时记载有关变更情况，不得泄露业主个人信息资料；</w:t>
      </w:r>
    </w:p>
    <w:p w14:paraId="7912AAA4">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13、本合同依法解除、协商解除、单方解除或者期满终止时，乙方应当按照有关规定和本合同约定退出本物业管理区域的物业服务，并按有关规定和本合同约定办理移交手续和项目退出手续；</w:t>
      </w:r>
    </w:p>
    <w:p w14:paraId="1B8EEE25">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14、法律、法规规定的其他权利义务。</w:t>
      </w:r>
    </w:p>
    <w:p w14:paraId="067B194B">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物业管理服务期限</w:t>
      </w:r>
    </w:p>
    <w:p w14:paraId="0F91B393">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第二十三条 本合同为期</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年，自</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年</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月</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日起至</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 xml:space="preserve">年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月</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日止。</w:t>
      </w:r>
    </w:p>
    <w:p w14:paraId="6A37E40C">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本合同期限未满，若业主委员会代表业主与业主大会依法选聘的物业服务企业签订《物业服务合同》生效的，本合同自动终止。</w:t>
      </w:r>
    </w:p>
    <w:p w14:paraId="49C066C0">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第二十四条</w:t>
      </w:r>
      <w:r>
        <w:rPr>
          <w:rFonts w:hint="eastAsia" w:ascii="仿宋" w:hAnsi="仿宋" w:eastAsia="仿宋" w:cs="仿宋"/>
          <w:sz w:val="24"/>
          <w:szCs w:val="24"/>
          <w:lang w:val="en-US" w:eastAsia="zh-CN"/>
        </w:rPr>
        <w:t xml:space="preserve"> 本合同期限届满前</w:t>
      </w:r>
      <w:r>
        <w:rPr>
          <w:rFonts w:hint="eastAsia" w:ascii="仿宋" w:hAnsi="仿宋" w:eastAsia="仿宋" w:cs="仿宋"/>
          <w:sz w:val="24"/>
          <w:szCs w:val="24"/>
          <w:u w:val="single"/>
          <w:lang w:val="en-US" w:eastAsia="zh-CN"/>
        </w:rPr>
        <w:t xml:space="preserve"> 三个 </w:t>
      </w:r>
      <w:r>
        <w:rPr>
          <w:rFonts w:hint="eastAsia" w:ascii="仿宋" w:hAnsi="仿宋" w:eastAsia="仿宋" w:cs="仿宋"/>
          <w:sz w:val="24"/>
          <w:szCs w:val="24"/>
          <w:lang w:val="en-US" w:eastAsia="zh-CN"/>
        </w:rPr>
        <w:t>月，业主大会尚未成立的，甲、乙双方应就延长本合同期限达成协议；双方未能达成协议的，乙方应在本合同期限届满后继续履行本合同直至成立业主委员会，甲方或全体业主应在此期间依法选聘新的物业服务企业或其他管理人。</w:t>
      </w:r>
    </w:p>
    <w:p w14:paraId="5751EDA2">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违约责任</w:t>
      </w:r>
    </w:p>
    <w:p w14:paraId="2B5329C3">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第二十五条</w:t>
      </w:r>
      <w:r>
        <w:rPr>
          <w:rFonts w:hint="eastAsia" w:ascii="仿宋" w:hAnsi="仿宋" w:eastAsia="仿宋" w:cs="仿宋"/>
          <w:sz w:val="24"/>
          <w:szCs w:val="24"/>
          <w:lang w:val="en-US" w:eastAsia="zh-CN"/>
        </w:rPr>
        <w:t xml:space="preserve"> 因甲方原因导致乙方未完成本合同约定的物业管理服务目标，乙方有权要求甲方在一定期限内解决，逾期未解决或造成乙方经济损失的，乙方有权依法解除本合同，并要求甲方给予乙方经济赔偿。</w:t>
      </w:r>
    </w:p>
    <w:p w14:paraId="654AD8AF">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第二十六条</w:t>
      </w:r>
      <w:r>
        <w:rPr>
          <w:rFonts w:hint="eastAsia" w:ascii="仿宋" w:hAnsi="仿宋" w:eastAsia="仿宋" w:cs="仿宋"/>
          <w:sz w:val="24"/>
          <w:szCs w:val="24"/>
          <w:lang w:val="en-US" w:eastAsia="zh-CN"/>
        </w:rPr>
        <w:t xml:space="preserve"> 因乙方原因未能达到约定的管理目标，甲方有权要求乙方期限整改；逾期未整改或整改不符合合同约定，造成甲方经济损失或一定后果的，甲方有权依法解除本合同，并要求乙方给予甲方经济赔偿。</w:t>
      </w:r>
    </w:p>
    <w:p w14:paraId="493B3FE4">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第二十七条</w:t>
      </w:r>
      <w:r>
        <w:rPr>
          <w:rFonts w:hint="eastAsia" w:ascii="仿宋" w:hAnsi="仿宋" w:eastAsia="仿宋" w:cs="仿宋"/>
          <w:sz w:val="24"/>
          <w:szCs w:val="24"/>
          <w:lang w:val="en-US" w:eastAsia="zh-CN"/>
        </w:rPr>
        <w:t xml:space="preserve"> 甲方、业主违反本合同的约定，未能按时足额支付乙方物业管理服务等相关费用的，乙方有权要求甲方、业主限期交纳。逾期仍不缴纳的，乙方可以向人民法院起诉。</w:t>
      </w:r>
    </w:p>
    <w:p w14:paraId="4E337F5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乙方违反本合同约定，擅自提高物业管理服务收费标准的，对超出标准的部分，业主有权拒绝支付；已经支付的，业主有权要求乙方清退多收费用。</w:t>
      </w:r>
    </w:p>
    <w:p w14:paraId="3FDD9DC3">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第二十八条</w:t>
      </w:r>
      <w:r>
        <w:rPr>
          <w:rFonts w:hint="eastAsia" w:ascii="仿宋" w:hAnsi="仿宋" w:eastAsia="仿宋" w:cs="仿宋"/>
          <w:sz w:val="24"/>
          <w:szCs w:val="24"/>
          <w:lang w:val="en-US" w:eastAsia="zh-CN"/>
        </w:rPr>
        <w:t xml:space="preserve"> 因房屋、设备设施质量或安装技术等原因，达不到使用功能，造成重大事故的，由甲方承担责任并作善后处理。因乙方管理不善或操作不当等原因造成重大事故的，由乙方承担责任并负责善后处理。产生事故的直接原因，以相关主管部门的鉴定为准。</w:t>
      </w:r>
    </w:p>
    <w:p w14:paraId="15723BC9">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第二十九条 以下情况乙方不承担责任：</w:t>
      </w:r>
    </w:p>
    <w:p w14:paraId="2BF0F19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1、由于房屋本体及配套设施设备重大质量问题，以及甲方、业主等原因导致乙方的物业管理服务无法达到合同要求的；</w:t>
      </w:r>
    </w:p>
    <w:p w14:paraId="5F856195">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2、因不可抗力导致物业管理服务中断而给甲方、业主造成损失的；</w:t>
      </w:r>
    </w:p>
    <w:p w14:paraId="6221F14E">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3、因维修养护物业共用部位、共用设施设备需要且事先已告知业主和物业使用人，暂时停水、停电、停止共用设施设备使用等造成损失的；</w:t>
      </w:r>
    </w:p>
    <w:p w14:paraId="2409CA60">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4、非乙方原因出现供水、供电、供气、供热、通讯、电梯、消防、有线电视及其他共用设施设备运行故障造成损失的；</w:t>
      </w:r>
    </w:p>
    <w:p w14:paraId="3406AC74">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5、在本物业管理区域内发生治安或刑事案件包括但不限于伤害、抢劫、破坏、爆炸、火灾、盗窃等事由造成损害的，如因乙方故意或存在过失的除外；</w:t>
      </w:r>
    </w:p>
    <w:p w14:paraId="7AB2C74B">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6、其他法律、法规规定或与甲方、业主另有约定的情形。</w:t>
      </w:r>
    </w:p>
    <w:p w14:paraId="294473C4">
      <w:pPr>
        <w:keepNext w:val="0"/>
        <w:keepLines w:val="0"/>
        <w:pageBreakBefore w:val="0"/>
        <w:widowControl w:val="0"/>
        <w:numPr>
          <w:ilvl w:val="0"/>
          <w:numId w:val="5"/>
        </w:numPr>
        <w:kinsoku/>
        <w:wordWrap/>
        <w:overflowPunct/>
        <w:topLinePunct w:val="0"/>
        <w:bidi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附则</w:t>
      </w:r>
    </w:p>
    <w:p w14:paraId="3AF5B59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第三十条</w:t>
      </w:r>
      <w:r>
        <w:rPr>
          <w:rFonts w:hint="eastAsia" w:ascii="仿宋" w:hAnsi="仿宋" w:eastAsia="仿宋" w:cs="仿宋"/>
          <w:sz w:val="24"/>
          <w:szCs w:val="24"/>
          <w:lang w:val="en-US" w:eastAsia="zh-CN"/>
        </w:rPr>
        <w:t xml:space="preserve"> 本合同终止时，乙方应将物业管理用房、物业管理相关资料等属于全体业主所有的财物及时完整的移交给业主委员会；业主委员会尚未成立的，应移交给甲方或代管；并按照住房和城乡建设部《物业承接查验办法》、《安徽省物业管理条例》等相关规定办理移交和项目退出手续。</w:t>
      </w:r>
    </w:p>
    <w:p w14:paraId="4E1E4C3A">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第三十一条</w:t>
      </w:r>
      <w:r>
        <w:rPr>
          <w:rFonts w:hint="eastAsia" w:ascii="仿宋" w:hAnsi="仿宋" w:eastAsia="仿宋" w:cs="仿宋"/>
          <w:sz w:val="24"/>
          <w:szCs w:val="24"/>
          <w:lang w:val="en-US" w:eastAsia="zh-CN"/>
        </w:rPr>
        <w:t xml:space="preserve"> 为维护甲方、业主的切身利益，在不可预见情况下，如发生煤气泄露、漏电、火灾、水管破裂、救助生命、协助公安机关执行任务等突发事件，甲方、业主应积极配合乙方对上述情形发生时所采取的紧急避险措施。乙方不承担由此造成的责任和损失。</w:t>
      </w:r>
    </w:p>
    <w:p w14:paraId="1F72363C">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第三十二条</w:t>
      </w:r>
      <w:r>
        <w:rPr>
          <w:rFonts w:hint="eastAsia" w:ascii="仿宋" w:hAnsi="仿宋" w:eastAsia="仿宋" w:cs="仿宋"/>
          <w:sz w:val="24"/>
          <w:szCs w:val="24"/>
          <w:lang w:val="en-US" w:eastAsia="zh-CN"/>
        </w:rPr>
        <w:t xml:space="preserve"> 甲、乙双方可对本合同的条款进行补充，以书面形式签订补充协议，补充协议与本合同具有同等效力。</w:t>
      </w:r>
    </w:p>
    <w:p w14:paraId="79457525">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第三十三条</w:t>
      </w:r>
      <w:r>
        <w:rPr>
          <w:rFonts w:hint="eastAsia" w:ascii="仿宋" w:hAnsi="仿宋" w:eastAsia="仿宋" w:cs="仿宋"/>
          <w:sz w:val="24"/>
          <w:szCs w:val="24"/>
          <w:lang w:val="en-US" w:eastAsia="zh-CN"/>
        </w:rPr>
        <w:t xml:space="preserve"> 合同有效期内，如价格主管部门批准调整相关物业服务收费标准，从批准执行之日起，乙方可按照调整后的标准向甲方、业主、物业使用人收取。</w:t>
      </w:r>
    </w:p>
    <w:p w14:paraId="619B37C8">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第三十四条</w:t>
      </w:r>
      <w:r>
        <w:rPr>
          <w:rFonts w:hint="eastAsia" w:ascii="仿宋" w:hAnsi="仿宋" w:eastAsia="仿宋" w:cs="仿宋"/>
          <w:sz w:val="24"/>
          <w:szCs w:val="24"/>
          <w:lang w:val="en-US" w:eastAsia="zh-CN"/>
        </w:rPr>
        <w:t xml:space="preserve"> 本合同在履行中如发生争议，甲、乙双方应协商解决，协商不成的，采取下列第</w:t>
      </w:r>
      <w:r>
        <w:rPr>
          <w:rFonts w:hint="eastAsia" w:ascii="仿宋" w:hAnsi="仿宋" w:eastAsia="仿宋" w:cs="仿宋"/>
          <w:sz w:val="24"/>
          <w:szCs w:val="24"/>
          <w:u w:val="single"/>
          <w:lang w:val="en-US" w:eastAsia="zh-CN"/>
        </w:rPr>
        <w:t xml:space="preserve"> 2 </w:t>
      </w:r>
      <w:r>
        <w:rPr>
          <w:rFonts w:hint="eastAsia" w:ascii="仿宋" w:hAnsi="仿宋" w:eastAsia="仿宋" w:cs="仿宋"/>
          <w:sz w:val="24"/>
          <w:szCs w:val="24"/>
          <w:lang w:val="en-US" w:eastAsia="zh-CN"/>
        </w:rPr>
        <w:t>种方式解决：</w:t>
      </w:r>
    </w:p>
    <w:p w14:paraId="2C673E8A">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1、提交仲裁委员会仲裁；</w:t>
      </w:r>
    </w:p>
    <w:p w14:paraId="7EC26949">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2、依法向本物业所在地人民法院提起诉讼。</w:t>
      </w:r>
    </w:p>
    <w:p w14:paraId="19322E7B">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第三十五条 本合同一式</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份，甲乙双方各执</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份，报市（县）、区物业管理行业主管部门备案各一份，具有同等法律效力。</w:t>
      </w:r>
    </w:p>
    <w:p w14:paraId="5AAF673D">
      <w:pPr>
        <w:keepNext w:val="0"/>
        <w:keepLines w:val="0"/>
        <w:pageBreakBefore w:val="0"/>
        <w:widowControl w:val="0"/>
        <w:numPr>
          <w:ilvl w:val="0"/>
          <w:numId w:val="0"/>
        </w:numPr>
        <w:kinsoku/>
        <w:wordWrap/>
        <w:overflowPunct/>
        <w:topLinePunct w:val="0"/>
        <w:bidi w:val="0"/>
        <w:spacing w:line="36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第三十六条</w:t>
      </w:r>
      <w:r>
        <w:rPr>
          <w:rFonts w:hint="eastAsia" w:ascii="仿宋" w:hAnsi="仿宋" w:eastAsia="仿宋" w:cs="仿宋"/>
          <w:sz w:val="24"/>
          <w:szCs w:val="24"/>
          <w:lang w:val="en-US" w:eastAsia="zh-CN"/>
        </w:rPr>
        <w:t xml:space="preserve"> 本合同经双方签字（盖章）后生效。</w:t>
      </w:r>
    </w:p>
    <w:p w14:paraId="730DC2E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0BAAA9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甲方盖章：                                     乙方盖章：</w:t>
      </w:r>
    </w:p>
    <w:p w14:paraId="1F8A32F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                                   法定代表人：</w:t>
      </w:r>
    </w:p>
    <w:p w14:paraId="787C501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授权委托人：                                   授权委托人：</w:t>
      </w:r>
    </w:p>
    <w:p w14:paraId="308573A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                                     年   月   日</w:t>
      </w:r>
    </w:p>
    <w:p w14:paraId="7AE40DE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7E6D96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220CD6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910633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C6840F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D9859F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458ED3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w:t>
      </w:r>
    </w:p>
    <w:p w14:paraId="4D157A40">
      <w:pPr>
        <w:keepNext w:val="0"/>
        <w:keepLines w:val="0"/>
        <w:pageBreakBefore w:val="0"/>
        <w:widowControl w:val="0"/>
        <w:numPr>
          <w:ilvl w:val="0"/>
          <w:numId w:val="13"/>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人员配置</w:t>
      </w:r>
    </w:p>
    <w:p w14:paraId="004F5D08">
      <w:pPr>
        <w:keepNext w:val="0"/>
        <w:keepLines w:val="0"/>
        <w:pageBreakBefore w:val="0"/>
        <w:widowControl w:val="0"/>
        <w:numPr>
          <w:ilvl w:val="0"/>
          <w:numId w:val="13"/>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项目负责人及主要专业技术与管理人员基本情况</w:t>
      </w:r>
    </w:p>
    <w:p w14:paraId="0256664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8114E1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F5280C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附件二、</w:t>
      </w:r>
    </w:p>
    <w:p w14:paraId="7D4C0E6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（前期）物业管理服务内容和质量标准</w:t>
      </w:r>
    </w:p>
    <w:p w14:paraId="150EFF6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A27617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824AA5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79C0C1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6F5863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03D21A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4E3E963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7C0D06E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5C97D0E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4503CFA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5AA841A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4F79B6E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4"/>
          <w:szCs w:val="24"/>
          <w:lang w:val="zh-CN"/>
        </w:rPr>
      </w:pPr>
    </w:p>
    <w:p w14:paraId="0A97CAE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kern w:val="0"/>
          <w:sz w:val="28"/>
          <w:szCs w:val="28"/>
        </w:rPr>
      </w:pPr>
      <w:r>
        <w:rPr>
          <w:rFonts w:hint="eastAsia" w:ascii="仿宋" w:hAnsi="仿宋" w:eastAsia="仿宋" w:cs="仿宋"/>
          <w:b/>
          <w:bCs/>
          <w:sz w:val="28"/>
          <w:szCs w:val="28"/>
          <w:lang w:val="zh-CN"/>
        </w:rPr>
        <w:t>第六章</w:t>
      </w:r>
      <w:r>
        <w:rPr>
          <w:rFonts w:hint="eastAsia" w:ascii="仿宋" w:hAnsi="仿宋" w:eastAsia="仿宋" w:cs="仿宋"/>
          <w:b/>
          <w:bCs/>
          <w:sz w:val="28"/>
          <w:szCs w:val="28"/>
        </w:rPr>
        <w:t xml:space="preserve">  </w:t>
      </w:r>
      <w:r>
        <w:rPr>
          <w:rFonts w:hint="eastAsia" w:ascii="仿宋" w:hAnsi="仿宋" w:eastAsia="仿宋" w:cs="仿宋"/>
          <w:b/>
          <w:bCs/>
          <w:sz w:val="28"/>
          <w:szCs w:val="28"/>
          <w:lang w:val="zh-CN"/>
        </w:rPr>
        <w:t>投标文件格式</w:t>
      </w:r>
    </w:p>
    <w:p w14:paraId="61661D00">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28AC9BC1">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投标书启封袋封面格式</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00"/>
      </w:tblGrid>
      <w:tr w14:paraId="0DF056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34" w:hRule="atLeast"/>
          <w:tblCellSpacing w:w="0" w:type="dxa"/>
          <w:jc w:val="center"/>
        </w:trPr>
        <w:tc>
          <w:tcPr>
            <w:tcW w:w="9500" w:type="dxa"/>
            <w:tcBorders>
              <w:top w:val="outset" w:color="auto" w:sz="6" w:space="0"/>
              <w:left w:val="outset" w:color="auto" w:sz="6" w:space="0"/>
              <w:bottom w:val="outset" w:color="auto" w:sz="6" w:space="0"/>
              <w:right w:val="outset" w:color="auto" w:sz="6" w:space="0"/>
            </w:tcBorders>
            <w:noWrap w:val="0"/>
            <w:vAlign w:val="top"/>
          </w:tcPr>
          <w:p w14:paraId="4343F6B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14:paraId="541AC2A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14:paraId="4CDAE60B">
            <w:pPr>
              <w:keepNext w:val="0"/>
              <w:keepLines w:val="0"/>
              <w:pageBreakBefore w:val="0"/>
              <w:kinsoku/>
              <w:wordWrap/>
              <w:overflowPunct/>
              <w:topLinePunct w:val="0"/>
              <w:bidi w:val="0"/>
              <w:spacing w:line="360" w:lineRule="auto"/>
              <w:ind w:left="364" w:leftChars="93" w:hanging="169" w:hangingChars="70"/>
              <w:jc w:val="center"/>
              <w:textAlignment w:val="auto"/>
              <w:rPr>
                <w:rFonts w:hint="eastAsia" w:ascii="仿宋" w:hAnsi="仿宋" w:eastAsia="仿宋" w:cs="仿宋"/>
                <w:b/>
                <w:sz w:val="24"/>
                <w:szCs w:val="24"/>
              </w:rPr>
            </w:pPr>
            <w:r>
              <w:rPr>
                <w:rFonts w:hint="eastAsia" w:ascii="仿宋" w:hAnsi="仿宋" w:eastAsia="仿宋" w:cs="仿宋"/>
                <w:b/>
                <w:sz w:val="24"/>
                <w:szCs w:val="24"/>
              </w:rPr>
              <w:t>投 标 书</w:t>
            </w:r>
          </w:p>
          <w:p w14:paraId="63137C2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——（标书编号）</w:t>
            </w:r>
          </w:p>
          <w:p w14:paraId="777D10B5">
            <w:pPr>
              <w:keepNext w:val="0"/>
              <w:keepLines w:val="0"/>
              <w:pageBreakBefore w:val="0"/>
              <w:kinsoku/>
              <w:wordWrap/>
              <w:overflowPunct/>
              <w:topLinePunct w:val="0"/>
              <w:bidi w:val="0"/>
              <w:spacing w:line="360" w:lineRule="auto"/>
              <w:ind w:left="435" w:leftChars="207" w:firstLine="311" w:firstLineChars="129"/>
              <w:textAlignment w:val="auto"/>
              <w:rPr>
                <w:rFonts w:hint="eastAsia" w:ascii="仿宋" w:hAnsi="仿宋" w:eastAsia="仿宋" w:cs="仿宋"/>
                <w:b/>
                <w:sz w:val="24"/>
                <w:szCs w:val="24"/>
              </w:rPr>
            </w:pPr>
          </w:p>
          <w:p w14:paraId="749F3B1E">
            <w:pPr>
              <w:keepNext w:val="0"/>
              <w:keepLines w:val="0"/>
              <w:pageBreakBefore w:val="0"/>
              <w:kinsoku/>
              <w:wordWrap/>
              <w:overflowPunct/>
              <w:topLinePunct w:val="0"/>
              <w:bidi w:val="0"/>
              <w:spacing w:line="360" w:lineRule="auto"/>
              <w:ind w:left="435" w:leftChars="207" w:firstLine="311" w:firstLineChars="129"/>
              <w:textAlignment w:val="auto"/>
              <w:rPr>
                <w:rFonts w:hint="eastAsia" w:ascii="仿宋" w:hAnsi="仿宋" w:eastAsia="仿宋" w:cs="仿宋"/>
                <w:b/>
                <w:sz w:val="24"/>
                <w:szCs w:val="24"/>
              </w:rPr>
            </w:pPr>
            <w:r>
              <w:rPr>
                <w:rFonts w:hint="eastAsia" w:ascii="仿宋" w:hAnsi="仿宋" w:eastAsia="仿宋" w:cs="仿宋"/>
                <w:b/>
                <w:sz w:val="24"/>
                <w:szCs w:val="24"/>
              </w:rPr>
              <w:t>项 目 名 称：</w:t>
            </w:r>
          </w:p>
          <w:p w14:paraId="6AF75723">
            <w:pPr>
              <w:keepNext w:val="0"/>
              <w:keepLines w:val="0"/>
              <w:pageBreakBefore w:val="0"/>
              <w:kinsoku/>
              <w:wordWrap/>
              <w:overflowPunct/>
              <w:topLinePunct w:val="0"/>
              <w:bidi w:val="0"/>
              <w:spacing w:line="360" w:lineRule="auto"/>
              <w:ind w:left="435" w:leftChars="207" w:firstLine="311" w:firstLineChars="129"/>
              <w:textAlignment w:val="auto"/>
              <w:rPr>
                <w:rFonts w:hint="eastAsia" w:ascii="仿宋" w:hAnsi="仿宋" w:eastAsia="仿宋" w:cs="仿宋"/>
                <w:b/>
                <w:sz w:val="24"/>
                <w:szCs w:val="24"/>
              </w:rPr>
            </w:pPr>
            <w:r>
              <w:rPr>
                <w:rFonts w:hint="eastAsia" w:ascii="仿宋" w:hAnsi="仿宋" w:eastAsia="仿宋" w:cs="仿宋"/>
                <w:b/>
                <w:sz w:val="24"/>
                <w:szCs w:val="24"/>
              </w:rPr>
              <w:t>招标人：</w:t>
            </w:r>
          </w:p>
          <w:p w14:paraId="3B160204">
            <w:pPr>
              <w:keepNext w:val="0"/>
              <w:keepLines w:val="0"/>
              <w:pageBreakBefore w:val="0"/>
              <w:kinsoku/>
              <w:wordWrap/>
              <w:overflowPunct/>
              <w:topLinePunct w:val="0"/>
              <w:bidi w:val="0"/>
              <w:spacing w:line="360" w:lineRule="auto"/>
              <w:ind w:firstLine="843" w:firstLineChars="350"/>
              <w:textAlignment w:val="auto"/>
              <w:rPr>
                <w:rFonts w:hint="eastAsia" w:ascii="仿宋" w:hAnsi="仿宋" w:eastAsia="仿宋" w:cs="仿宋"/>
                <w:b/>
                <w:sz w:val="24"/>
                <w:szCs w:val="24"/>
                <w:lang w:eastAsia="zh-CN"/>
              </w:rPr>
            </w:pPr>
            <w:r>
              <w:rPr>
                <w:rFonts w:hint="eastAsia" w:ascii="仿宋" w:hAnsi="仿宋" w:eastAsia="仿宋" w:cs="仿宋"/>
                <w:b/>
                <w:sz w:val="24"/>
                <w:szCs w:val="24"/>
              </w:rPr>
              <w:t>投标文件送达地址：</w:t>
            </w:r>
          </w:p>
          <w:p w14:paraId="4D90C927">
            <w:pPr>
              <w:keepNext w:val="0"/>
              <w:keepLines w:val="0"/>
              <w:pageBreakBefore w:val="0"/>
              <w:kinsoku/>
              <w:wordWrap/>
              <w:overflowPunct/>
              <w:topLinePunct w:val="0"/>
              <w:bidi w:val="0"/>
              <w:spacing w:line="360" w:lineRule="auto"/>
              <w:ind w:firstLine="843" w:firstLineChars="350"/>
              <w:textAlignment w:val="auto"/>
              <w:rPr>
                <w:rFonts w:hint="eastAsia" w:ascii="仿宋" w:hAnsi="仿宋" w:eastAsia="仿宋" w:cs="仿宋"/>
                <w:b/>
                <w:sz w:val="24"/>
                <w:szCs w:val="24"/>
                <w:lang w:eastAsia="zh-CN"/>
              </w:rPr>
            </w:pPr>
            <w:r>
              <w:rPr>
                <w:rFonts w:hint="eastAsia" w:ascii="仿宋" w:hAnsi="仿宋" w:eastAsia="仿宋" w:cs="仿宋"/>
                <w:b/>
                <w:sz w:val="24"/>
                <w:szCs w:val="24"/>
              </w:rPr>
              <w:t>　     投 标 单 位：</w:t>
            </w:r>
          </w:p>
          <w:p w14:paraId="06ADA79A">
            <w:pPr>
              <w:keepNext w:val="0"/>
              <w:keepLines w:val="0"/>
              <w:pageBreakBefore w:val="0"/>
              <w:kinsoku/>
              <w:wordWrap/>
              <w:overflowPunct/>
              <w:topLinePunct w:val="0"/>
              <w:bidi w:val="0"/>
              <w:spacing w:line="360" w:lineRule="auto"/>
              <w:ind w:firstLine="843" w:firstLineChars="350"/>
              <w:textAlignment w:val="auto"/>
              <w:rPr>
                <w:rFonts w:hint="eastAsia" w:ascii="仿宋" w:hAnsi="仿宋" w:eastAsia="仿宋" w:cs="仿宋"/>
                <w:b/>
                <w:sz w:val="24"/>
                <w:szCs w:val="24"/>
              </w:rPr>
            </w:pPr>
            <w:r>
              <w:rPr>
                <w:rFonts w:hint="eastAsia" w:ascii="仿宋" w:hAnsi="仿宋" w:eastAsia="仿宋" w:cs="仿宋"/>
                <w:b/>
                <w:sz w:val="24"/>
                <w:szCs w:val="24"/>
              </w:rPr>
              <w:t>　     投标单位全权代表：</w:t>
            </w:r>
          </w:p>
          <w:p w14:paraId="04BC5493">
            <w:pPr>
              <w:keepNext w:val="0"/>
              <w:keepLines w:val="0"/>
              <w:pageBreakBefore w:val="0"/>
              <w:kinsoku/>
              <w:wordWrap/>
              <w:overflowPunct/>
              <w:topLinePunct w:val="0"/>
              <w:bidi w:val="0"/>
              <w:spacing w:line="360" w:lineRule="auto"/>
              <w:ind w:left="780" w:hanging="891" w:hangingChars="370"/>
              <w:jc w:val="center"/>
              <w:textAlignment w:val="auto"/>
              <w:rPr>
                <w:rFonts w:hint="eastAsia" w:ascii="仿宋" w:hAnsi="仿宋" w:eastAsia="仿宋" w:cs="仿宋"/>
                <w:b/>
                <w:sz w:val="24"/>
                <w:szCs w:val="24"/>
              </w:rPr>
            </w:pPr>
            <w:r>
              <w:rPr>
                <w:rFonts w:hint="eastAsia" w:ascii="仿宋" w:hAnsi="仿宋" w:eastAsia="仿宋" w:cs="仿宋"/>
                <w:b/>
                <w:sz w:val="24"/>
                <w:szCs w:val="24"/>
              </w:rPr>
              <w:t xml:space="preserve">                             </w:t>
            </w:r>
          </w:p>
          <w:p w14:paraId="386888DB">
            <w:pPr>
              <w:keepNext w:val="0"/>
              <w:keepLines w:val="0"/>
              <w:pageBreakBefore w:val="0"/>
              <w:kinsoku/>
              <w:wordWrap/>
              <w:overflowPunct/>
              <w:topLinePunct w:val="0"/>
              <w:bidi w:val="0"/>
              <w:spacing w:line="360" w:lineRule="auto"/>
              <w:ind w:left="780" w:hanging="891" w:hangingChars="370"/>
              <w:jc w:val="center"/>
              <w:textAlignment w:val="auto"/>
              <w:rPr>
                <w:rFonts w:hint="eastAsia" w:ascii="仿宋" w:hAnsi="仿宋" w:eastAsia="仿宋" w:cs="仿宋"/>
                <w:b/>
                <w:sz w:val="24"/>
                <w:szCs w:val="24"/>
              </w:rPr>
            </w:pPr>
          </w:p>
          <w:p w14:paraId="1CBCF201">
            <w:pPr>
              <w:keepNext w:val="0"/>
              <w:keepLines w:val="0"/>
              <w:pageBreakBefore w:val="0"/>
              <w:kinsoku/>
              <w:wordWrap/>
              <w:overflowPunct/>
              <w:topLinePunct w:val="0"/>
              <w:bidi w:val="0"/>
              <w:spacing w:line="360" w:lineRule="auto"/>
              <w:ind w:left="780" w:hanging="891" w:hangingChars="370"/>
              <w:jc w:val="center"/>
              <w:textAlignment w:val="auto"/>
              <w:rPr>
                <w:rFonts w:hint="eastAsia" w:ascii="仿宋" w:hAnsi="仿宋" w:eastAsia="仿宋" w:cs="仿宋"/>
                <w:b/>
                <w:sz w:val="24"/>
                <w:szCs w:val="24"/>
              </w:rPr>
            </w:pPr>
            <w:r>
              <w:rPr>
                <w:rFonts w:hint="eastAsia" w:ascii="仿宋" w:hAnsi="仿宋" w:eastAsia="仿宋" w:cs="仿宋"/>
                <w:b/>
                <w:sz w:val="24"/>
                <w:szCs w:val="24"/>
              </w:rPr>
              <w:t xml:space="preserve">                             投标单位：　　　　　　（公章）</w:t>
            </w:r>
          </w:p>
          <w:p w14:paraId="6E21047A">
            <w:pPr>
              <w:keepNext w:val="0"/>
              <w:keepLines w:val="0"/>
              <w:pageBreakBefore w:val="0"/>
              <w:kinsoku/>
              <w:wordWrap/>
              <w:overflowPunct/>
              <w:topLinePunct w:val="0"/>
              <w:bidi w:val="0"/>
              <w:spacing w:line="360" w:lineRule="auto"/>
              <w:ind w:left="435" w:leftChars="207" w:firstLine="4159" w:firstLineChars="1726"/>
              <w:textAlignment w:val="auto"/>
              <w:rPr>
                <w:rFonts w:hint="eastAsia" w:ascii="仿宋" w:hAnsi="仿宋" w:eastAsia="仿宋" w:cs="仿宋"/>
                <w:b/>
                <w:sz w:val="24"/>
                <w:szCs w:val="24"/>
              </w:rPr>
            </w:pPr>
            <w:r>
              <w:rPr>
                <w:rFonts w:hint="eastAsia" w:ascii="仿宋" w:hAnsi="仿宋" w:eastAsia="仿宋" w:cs="仿宋"/>
                <w:b/>
                <w:sz w:val="24"/>
                <w:szCs w:val="24"/>
              </w:rPr>
              <w:t>地   址：</w:t>
            </w:r>
          </w:p>
          <w:p w14:paraId="794E08F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3E7C0C58">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r>
              <w:rPr>
                <w:rFonts w:hint="eastAsia" w:ascii="仿宋" w:hAnsi="仿宋" w:eastAsia="仿宋" w:cs="仿宋"/>
                <w:b/>
                <w:sz w:val="24"/>
                <w:szCs w:val="24"/>
              </w:rPr>
              <w:t xml:space="preserve">                                  年 　　月 　  日</w:t>
            </w:r>
          </w:p>
        </w:tc>
      </w:tr>
    </w:tbl>
    <w:p w14:paraId="6827D29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r>
        <w:rPr>
          <w:rFonts w:hint="eastAsia" w:ascii="仿宋" w:hAnsi="仿宋" w:eastAsia="仿宋" w:cs="仿宋"/>
          <w:bCs/>
          <w:sz w:val="24"/>
          <w:szCs w:val="24"/>
        </w:rPr>
        <w:t>备注：开标时才能启封。</w:t>
      </w:r>
    </w:p>
    <w:p w14:paraId="68C4D5D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rPr>
      </w:pPr>
    </w:p>
    <w:p w14:paraId="70FF488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22A694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1B8A57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A9821C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D84CC3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DD302FE">
      <w:pPr>
        <w:keepNext w:val="0"/>
        <w:keepLines w:val="0"/>
        <w:pageBreakBefore w:val="0"/>
        <w:kinsoku/>
        <w:wordWrap/>
        <w:overflowPunct/>
        <w:topLinePunct w:val="0"/>
        <w:bidi w:val="0"/>
        <w:spacing w:line="360" w:lineRule="auto"/>
        <w:ind w:firstLine="482" w:firstLineChars="200"/>
        <w:jc w:val="center"/>
        <w:textAlignment w:val="auto"/>
        <w:rPr>
          <w:rFonts w:hint="eastAsia" w:ascii="仿宋" w:hAnsi="仿宋" w:eastAsia="仿宋" w:cs="仿宋"/>
          <w:b/>
          <w:bCs/>
          <w:sz w:val="24"/>
          <w:szCs w:val="24"/>
        </w:rPr>
      </w:pPr>
    </w:p>
    <w:p w14:paraId="4D934477">
      <w:pPr>
        <w:keepNext w:val="0"/>
        <w:keepLines w:val="0"/>
        <w:pageBreakBefore w:val="0"/>
        <w:kinsoku/>
        <w:wordWrap/>
        <w:overflowPunct/>
        <w:topLinePunct w:val="0"/>
        <w:bidi w:val="0"/>
        <w:spacing w:line="360" w:lineRule="auto"/>
        <w:ind w:left="357" w:hanging="357"/>
        <w:jc w:val="righ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sz w:val="24"/>
          <w:szCs w:val="24"/>
        </w:rPr>
        <w:t>正（副）本</w:t>
      </w:r>
    </w:p>
    <w:p w14:paraId="1E1ACD68">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（项目名称）</w:t>
      </w:r>
    </w:p>
    <w:p w14:paraId="3843F7EA">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p>
    <w:p w14:paraId="30198334">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p>
    <w:p w14:paraId="03AB224E">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w:t>
      </w:r>
      <w:r>
        <w:rPr>
          <w:rFonts w:hint="eastAsia" w:ascii="仿宋" w:hAnsi="仿宋" w:eastAsia="仿宋" w:cs="仿宋"/>
          <w:b/>
          <w:sz w:val="24"/>
          <w:szCs w:val="24"/>
        </w:rPr>
        <w:tab/>
      </w:r>
      <w:r>
        <w:rPr>
          <w:rFonts w:hint="eastAsia" w:ascii="仿宋" w:hAnsi="仿宋" w:eastAsia="仿宋" w:cs="仿宋"/>
          <w:b/>
          <w:sz w:val="24"/>
          <w:szCs w:val="24"/>
        </w:rPr>
        <w:t>标</w:t>
      </w:r>
      <w:r>
        <w:rPr>
          <w:rFonts w:hint="eastAsia" w:ascii="仿宋" w:hAnsi="仿宋" w:eastAsia="仿宋" w:cs="仿宋"/>
          <w:b/>
          <w:sz w:val="24"/>
          <w:szCs w:val="24"/>
        </w:rPr>
        <w:tab/>
      </w:r>
      <w:r>
        <w:rPr>
          <w:rFonts w:hint="eastAsia" w:ascii="仿宋" w:hAnsi="仿宋" w:eastAsia="仿宋" w:cs="仿宋"/>
          <w:b/>
          <w:sz w:val="24"/>
          <w:szCs w:val="24"/>
        </w:rPr>
        <w:t>文</w:t>
      </w:r>
      <w:r>
        <w:rPr>
          <w:rFonts w:hint="eastAsia" w:ascii="仿宋" w:hAnsi="仿宋" w:eastAsia="仿宋" w:cs="仿宋"/>
          <w:b/>
          <w:sz w:val="24"/>
          <w:szCs w:val="24"/>
        </w:rPr>
        <w:tab/>
      </w:r>
      <w:r>
        <w:rPr>
          <w:rFonts w:hint="eastAsia" w:ascii="仿宋" w:hAnsi="仿宋" w:eastAsia="仿宋" w:cs="仿宋"/>
          <w:b/>
          <w:sz w:val="24"/>
          <w:szCs w:val="24"/>
        </w:rPr>
        <w:t>件</w:t>
      </w:r>
      <w:r>
        <w:rPr>
          <w:rFonts w:hint="eastAsia" w:ascii="仿宋" w:hAnsi="仿宋" w:eastAsia="仿宋" w:cs="仿宋"/>
          <w:b/>
          <w:sz w:val="24"/>
          <w:szCs w:val="24"/>
        </w:rPr>
        <w:tab/>
      </w:r>
      <w:r>
        <w:rPr>
          <w:rFonts w:hint="eastAsia" w:ascii="仿宋" w:hAnsi="仿宋" w:eastAsia="仿宋" w:cs="仿宋"/>
          <w:b/>
          <w:sz w:val="24"/>
          <w:szCs w:val="24"/>
        </w:rPr>
        <w:t>一</w:t>
      </w:r>
    </w:p>
    <w:p w14:paraId="4C99E546">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（资信证明文件）</w:t>
      </w:r>
    </w:p>
    <w:p w14:paraId="3CE7341C">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7FDA2E97">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7218AD64">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01133069">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u w:val="single"/>
        </w:rPr>
        <w:t xml:space="preserve">                             </w:t>
      </w:r>
      <w:r>
        <w:rPr>
          <w:rFonts w:hint="eastAsia" w:ascii="仿宋" w:hAnsi="仿宋" w:eastAsia="仿宋" w:cs="仿宋"/>
          <w:b/>
          <w:sz w:val="24"/>
          <w:szCs w:val="24"/>
        </w:rPr>
        <w:t>（签章）</w:t>
      </w:r>
    </w:p>
    <w:p w14:paraId="4134788A">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19C7BFF7">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rPr>
      </w:pPr>
    </w:p>
    <w:p w14:paraId="47411E02">
      <w:pPr>
        <w:keepNext w:val="0"/>
        <w:keepLines w:val="0"/>
        <w:pageBreakBefore w:val="0"/>
        <w:kinsoku/>
        <w:wordWrap/>
        <w:overflowPunct/>
        <w:topLinePunct w:val="0"/>
        <w:bidi w:val="0"/>
        <w:spacing w:line="360" w:lineRule="auto"/>
        <w:ind w:left="357" w:hanging="357"/>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            法定代表人或</w:t>
      </w:r>
    </w:p>
    <w:p w14:paraId="1974E2F8">
      <w:pPr>
        <w:keepNext w:val="0"/>
        <w:keepLines w:val="0"/>
        <w:pageBreakBefore w:val="0"/>
        <w:kinsoku/>
        <w:wordWrap/>
        <w:overflowPunct/>
        <w:topLinePunct w:val="0"/>
        <w:bidi w:val="0"/>
        <w:spacing w:line="360" w:lineRule="auto"/>
        <w:ind w:firstLine="1446" w:firstLineChars="600"/>
        <w:jc w:val="left"/>
        <w:textAlignment w:val="auto"/>
        <w:rPr>
          <w:rFonts w:hint="eastAsia" w:ascii="仿宋" w:hAnsi="仿宋" w:eastAsia="仿宋" w:cs="仿宋"/>
          <w:b/>
          <w:sz w:val="24"/>
          <w:szCs w:val="24"/>
        </w:rPr>
      </w:pPr>
      <w:r>
        <w:rPr>
          <w:rFonts w:hint="eastAsia" w:ascii="仿宋" w:hAnsi="仿宋" w:eastAsia="仿宋" w:cs="仿宋"/>
          <w:b/>
          <w:sz w:val="24"/>
          <w:szCs w:val="24"/>
        </w:rPr>
        <w:t>授 权 委托人：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(签字)</w:t>
      </w:r>
    </w:p>
    <w:p w14:paraId="74C55025">
      <w:pPr>
        <w:keepNext w:val="0"/>
        <w:keepLines w:val="0"/>
        <w:pageBreakBefore w:val="0"/>
        <w:kinsoku/>
        <w:wordWrap/>
        <w:overflowPunct/>
        <w:topLinePunct w:val="0"/>
        <w:bidi w:val="0"/>
        <w:spacing w:line="360" w:lineRule="auto"/>
        <w:ind w:firstLine="1446" w:firstLineChars="600"/>
        <w:jc w:val="left"/>
        <w:textAlignment w:val="auto"/>
        <w:rPr>
          <w:rFonts w:hint="eastAsia" w:ascii="仿宋" w:hAnsi="仿宋" w:eastAsia="仿宋" w:cs="仿宋"/>
          <w:b/>
          <w:sz w:val="24"/>
          <w:szCs w:val="24"/>
        </w:rPr>
      </w:pPr>
    </w:p>
    <w:p w14:paraId="1CDCD0A6">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5C894F04">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5C1C80E8">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719D4E4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0364409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96AC6E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ED1252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54F04FD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699C3A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20A5A9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23C4EB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DC27DD1">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p>
    <w:p w14:paraId="2E991C79">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p>
    <w:p w14:paraId="750DEAF3">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p>
    <w:p w14:paraId="0D6F489E">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p>
    <w:p w14:paraId="77FB3616">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p>
    <w:p w14:paraId="4F9A92B9">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0"/>
          <w:sz w:val="24"/>
          <w:szCs w:val="24"/>
          <w:lang w:val="zh-CN" w:bidi="zh-CN"/>
        </w:rPr>
      </w:pPr>
      <w:r>
        <w:rPr>
          <w:rFonts w:hint="eastAsia" w:ascii="仿宋" w:hAnsi="仿宋" w:eastAsia="仿宋" w:cs="仿宋"/>
          <w:b/>
          <w:kern w:val="0"/>
          <w:sz w:val="24"/>
          <w:szCs w:val="24"/>
          <w:lang w:val="zh-CN" w:bidi="zh-CN"/>
        </w:rPr>
        <w:t>目    录</w:t>
      </w:r>
    </w:p>
    <w:p w14:paraId="203EEA0A">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p>
    <w:p w14:paraId="35EF68CD">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1</w:t>
      </w:r>
      <w:r>
        <w:rPr>
          <w:rFonts w:hint="eastAsia" w:ascii="仿宋" w:hAnsi="仿宋" w:eastAsia="仿宋" w:cs="仿宋"/>
          <w:bCs/>
          <w:kern w:val="0"/>
          <w:sz w:val="24"/>
          <w:szCs w:val="24"/>
          <w:lang w:val="zh-CN" w:bidi="zh-CN"/>
        </w:rPr>
        <w:t>）投标人基本情况表</w:t>
      </w:r>
    </w:p>
    <w:p w14:paraId="667E36EA">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2</w:t>
      </w:r>
      <w:r>
        <w:rPr>
          <w:rFonts w:hint="eastAsia" w:ascii="仿宋" w:hAnsi="仿宋" w:eastAsia="仿宋" w:cs="仿宋"/>
          <w:bCs/>
          <w:kern w:val="0"/>
          <w:sz w:val="24"/>
          <w:szCs w:val="24"/>
          <w:lang w:val="zh-CN" w:bidi="zh-CN"/>
        </w:rPr>
        <w:t>）企业法人营业执照副本（复印件加盖公章）</w:t>
      </w:r>
    </w:p>
    <w:p w14:paraId="681B72C5">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3</w:t>
      </w:r>
      <w:r>
        <w:rPr>
          <w:rFonts w:hint="eastAsia" w:ascii="仿宋" w:hAnsi="仿宋" w:eastAsia="仿宋" w:cs="仿宋"/>
          <w:bCs/>
          <w:kern w:val="0"/>
          <w:sz w:val="24"/>
          <w:szCs w:val="24"/>
          <w:lang w:val="zh-CN" w:bidi="zh-CN"/>
        </w:rPr>
        <w:t>）投标须知前附表中对投标单位资质要求的资料（复印件加盖公章）</w:t>
      </w:r>
    </w:p>
    <w:p w14:paraId="63CBEF2C">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4</w:t>
      </w:r>
      <w:r>
        <w:rPr>
          <w:rFonts w:hint="eastAsia" w:ascii="仿宋" w:hAnsi="仿宋" w:eastAsia="仿宋" w:cs="仿宋"/>
          <w:bCs/>
          <w:kern w:val="0"/>
          <w:sz w:val="24"/>
          <w:szCs w:val="24"/>
          <w:lang w:val="zh-CN" w:bidi="zh-CN"/>
        </w:rPr>
        <w:t>）最近三年业绩案例一览表</w:t>
      </w:r>
    </w:p>
    <w:p w14:paraId="60A2DA17">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5</w:t>
      </w:r>
      <w:r>
        <w:rPr>
          <w:rFonts w:hint="eastAsia" w:ascii="仿宋" w:hAnsi="仿宋" w:eastAsia="仿宋" w:cs="仿宋"/>
          <w:bCs/>
          <w:kern w:val="0"/>
          <w:sz w:val="24"/>
          <w:szCs w:val="24"/>
          <w:lang w:val="zh-CN" w:bidi="zh-CN"/>
        </w:rPr>
        <w:t>）拟派本项目负责人及主要人员情况表</w:t>
      </w:r>
    </w:p>
    <w:p w14:paraId="2CC5BEBD">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6</w:t>
      </w:r>
      <w:r>
        <w:rPr>
          <w:rFonts w:hint="eastAsia" w:ascii="仿宋" w:hAnsi="仿宋" w:eastAsia="仿宋" w:cs="仿宋"/>
          <w:bCs/>
          <w:kern w:val="0"/>
          <w:sz w:val="24"/>
          <w:szCs w:val="24"/>
          <w:lang w:val="zh-CN" w:bidi="zh-CN"/>
        </w:rPr>
        <w:t>）投标人认为有利于中标的相关文件或必要的其他文件</w:t>
      </w:r>
    </w:p>
    <w:p w14:paraId="15773A4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0E0D8E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FC5597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369B52D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67D47D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465655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4AE827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9A5321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010FFB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7C912E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EFA189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A670C5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6638F04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7D7E2C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078B55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7B98042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FCDDDA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273B16F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1B3446D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EF3D2F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sz w:val="24"/>
          <w:szCs w:val="24"/>
          <w:lang w:val="en-US" w:eastAsia="zh-CN"/>
        </w:rPr>
      </w:pPr>
    </w:p>
    <w:p w14:paraId="43C8FE58">
      <w:pPr>
        <w:keepNext w:val="0"/>
        <w:keepLines w:val="0"/>
        <w:pageBreakBefore w:val="0"/>
        <w:kinsoku/>
        <w:wordWrap/>
        <w:overflowPunct/>
        <w:topLinePunct w:val="0"/>
        <w:autoSpaceDE w:val="0"/>
        <w:autoSpaceDN w:val="0"/>
        <w:bidi w:val="0"/>
        <w:spacing w:line="360" w:lineRule="auto"/>
        <w:ind w:right="3"/>
        <w:jc w:val="center"/>
        <w:textAlignment w:val="auto"/>
        <w:rPr>
          <w:rFonts w:hint="eastAsia" w:ascii="仿宋" w:hAnsi="仿宋" w:eastAsia="仿宋" w:cs="仿宋"/>
          <w:b/>
          <w:kern w:val="0"/>
          <w:sz w:val="24"/>
          <w:szCs w:val="24"/>
          <w:lang w:val="zh-CN" w:bidi="zh-CN"/>
        </w:rPr>
      </w:pPr>
      <w:r>
        <w:rPr>
          <w:rFonts w:hint="eastAsia" w:ascii="仿宋" w:hAnsi="仿宋" w:eastAsia="仿宋" w:cs="仿宋"/>
          <w:b/>
          <w:kern w:val="0"/>
          <w:sz w:val="24"/>
          <w:szCs w:val="24"/>
          <w:lang w:val="zh-CN" w:bidi="zh-CN"/>
        </w:rPr>
        <w:t>（1）投标人基本情况表</w:t>
      </w:r>
    </w:p>
    <w:p w14:paraId="1B18A942">
      <w:pPr>
        <w:keepNext w:val="0"/>
        <w:keepLines w:val="0"/>
        <w:pageBreakBefore w:val="0"/>
        <w:kinsoku/>
        <w:wordWrap/>
        <w:overflowPunct/>
        <w:topLinePunct w:val="0"/>
        <w:autoSpaceDE w:val="0"/>
        <w:autoSpaceDN w:val="0"/>
        <w:bidi w:val="0"/>
        <w:spacing w:line="360" w:lineRule="auto"/>
        <w:jc w:val="left"/>
        <w:textAlignment w:val="auto"/>
        <w:rPr>
          <w:rFonts w:hint="eastAsia" w:ascii="仿宋" w:hAnsi="仿宋" w:eastAsia="仿宋" w:cs="仿宋"/>
          <w:b/>
          <w:sz w:val="24"/>
          <w:szCs w:val="24"/>
          <w:lang w:val="zh-CN" w:bidi="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8"/>
        <w:gridCol w:w="901"/>
        <w:gridCol w:w="946"/>
        <w:gridCol w:w="841"/>
        <w:gridCol w:w="421"/>
        <w:gridCol w:w="315"/>
        <w:gridCol w:w="1081"/>
        <w:gridCol w:w="495"/>
        <w:gridCol w:w="856"/>
        <w:gridCol w:w="991"/>
      </w:tblGrid>
      <w:tr w14:paraId="249B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728" w:type="dxa"/>
            <w:noWrap w:val="0"/>
            <w:vAlign w:val="center"/>
          </w:tcPr>
          <w:p w14:paraId="1E73A89A">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投标人名称</w:t>
            </w:r>
          </w:p>
        </w:tc>
        <w:tc>
          <w:tcPr>
            <w:tcW w:w="6847" w:type="dxa"/>
            <w:gridSpan w:val="9"/>
            <w:noWrap w:val="0"/>
            <w:vAlign w:val="center"/>
          </w:tcPr>
          <w:p w14:paraId="6A6CC9FE">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1C6F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123108B4">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注册地址</w:t>
            </w:r>
          </w:p>
        </w:tc>
        <w:tc>
          <w:tcPr>
            <w:tcW w:w="3424" w:type="dxa"/>
            <w:gridSpan w:val="5"/>
            <w:noWrap w:val="0"/>
            <w:vAlign w:val="center"/>
          </w:tcPr>
          <w:p w14:paraId="47163544">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1081" w:type="dxa"/>
            <w:noWrap w:val="0"/>
            <w:vAlign w:val="center"/>
          </w:tcPr>
          <w:p w14:paraId="058C6638">
            <w:pPr>
              <w:keepNext w:val="0"/>
              <w:keepLines w:val="0"/>
              <w:pageBreakBefore w:val="0"/>
              <w:kinsoku/>
              <w:wordWrap/>
              <w:overflowPunct/>
              <w:topLinePunct w:val="0"/>
              <w:autoSpaceDE w:val="0"/>
              <w:autoSpaceDN w:val="0"/>
              <w:bidi w:val="0"/>
              <w:spacing w:line="360" w:lineRule="auto"/>
              <w:ind w:right="92"/>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邮政编码</w:t>
            </w:r>
          </w:p>
        </w:tc>
        <w:tc>
          <w:tcPr>
            <w:tcW w:w="2342" w:type="dxa"/>
            <w:gridSpan w:val="3"/>
            <w:noWrap w:val="0"/>
            <w:vAlign w:val="center"/>
          </w:tcPr>
          <w:p w14:paraId="19A95CEC">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3BA2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vMerge w:val="restart"/>
            <w:noWrap w:val="0"/>
            <w:vAlign w:val="center"/>
          </w:tcPr>
          <w:p w14:paraId="53BDFAE1">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联系方式</w:t>
            </w:r>
          </w:p>
        </w:tc>
        <w:tc>
          <w:tcPr>
            <w:tcW w:w="901" w:type="dxa"/>
            <w:noWrap w:val="0"/>
            <w:vAlign w:val="center"/>
          </w:tcPr>
          <w:p w14:paraId="5FEBAEFE">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联系人</w:t>
            </w:r>
          </w:p>
        </w:tc>
        <w:tc>
          <w:tcPr>
            <w:tcW w:w="2523" w:type="dxa"/>
            <w:gridSpan w:val="4"/>
            <w:noWrap w:val="0"/>
            <w:vAlign w:val="center"/>
          </w:tcPr>
          <w:p w14:paraId="5768683D">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1081" w:type="dxa"/>
            <w:noWrap w:val="0"/>
            <w:vAlign w:val="center"/>
          </w:tcPr>
          <w:p w14:paraId="3C60E784">
            <w:pPr>
              <w:keepNext w:val="0"/>
              <w:keepLines w:val="0"/>
              <w:pageBreakBefore w:val="0"/>
              <w:kinsoku/>
              <w:wordWrap/>
              <w:overflowPunct/>
              <w:topLinePunct w:val="0"/>
              <w:autoSpaceDE w:val="0"/>
              <w:autoSpaceDN w:val="0"/>
              <w:bidi w:val="0"/>
              <w:spacing w:line="360" w:lineRule="auto"/>
              <w:ind w:right="92"/>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电 话</w:t>
            </w:r>
          </w:p>
        </w:tc>
        <w:tc>
          <w:tcPr>
            <w:tcW w:w="2342" w:type="dxa"/>
            <w:gridSpan w:val="3"/>
            <w:noWrap w:val="0"/>
            <w:vAlign w:val="center"/>
          </w:tcPr>
          <w:p w14:paraId="5FFFE91B">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305C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vMerge w:val="continue"/>
            <w:tcBorders>
              <w:top w:val="nil"/>
            </w:tcBorders>
            <w:noWrap w:val="0"/>
            <w:vAlign w:val="center"/>
          </w:tcPr>
          <w:p w14:paraId="4471827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kern w:val="0"/>
                <w:sz w:val="24"/>
                <w:szCs w:val="24"/>
                <w:lang w:val="zh-CN" w:bidi="zh-CN"/>
              </w:rPr>
            </w:pPr>
          </w:p>
        </w:tc>
        <w:tc>
          <w:tcPr>
            <w:tcW w:w="901" w:type="dxa"/>
            <w:noWrap w:val="0"/>
            <w:vAlign w:val="center"/>
          </w:tcPr>
          <w:p w14:paraId="3A8398BF">
            <w:pPr>
              <w:keepNext w:val="0"/>
              <w:keepLines w:val="0"/>
              <w:pageBreakBefore w:val="0"/>
              <w:tabs>
                <w:tab w:val="left" w:pos="450"/>
              </w:tabs>
              <w:kinsoku/>
              <w:wordWrap/>
              <w:overflowPunct/>
              <w:topLinePunct w:val="0"/>
              <w:autoSpaceDE w:val="0"/>
              <w:autoSpaceDN w:val="0"/>
              <w:bidi w:val="0"/>
              <w:spacing w:line="360" w:lineRule="auto"/>
              <w:ind w:right="1"/>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传</w:t>
            </w:r>
            <w:r>
              <w:rPr>
                <w:rFonts w:hint="eastAsia" w:ascii="仿宋" w:hAnsi="仿宋" w:eastAsia="仿宋" w:cs="仿宋"/>
                <w:sz w:val="24"/>
                <w:szCs w:val="24"/>
                <w:lang w:val="zh-CN" w:bidi="zh-CN"/>
              </w:rPr>
              <w:tab/>
            </w:r>
            <w:r>
              <w:rPr>
                <w:rFonts w:hint="eastAsia" w:ascii="仿宋" w:hAnsi="仿宋" w:eastAsia="仿宋" w:cs="仿宋"/>
                <w:sz w:val="24"/>
                <w:szCs w:val="24"/>
                <w:lang w:val="zh-CN" w:bidi="zh-CN"/>
              </w:rPr>
              <w:t>真</w:t>
            </w:r>
          </w:p>
        </w:tc>
        <w:tc>
          <w:tcPr>
            <w:tcW w:w="2523" w:type="dxa"/>
            <w:gridSpan w:val="4"/>
            <w:noWrap w:val="0"/>
            <w:vAlign w:val="center"/>
          </w:tcPr>
          <w:p w14:paraId="767470E1">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1081" w:type="dxa"/>
            <w:noWrap w:val="0"/>
            <w:vAlign w:val="center"/>
          </w:tcPr>
          <w:p w14:paraId="7F902EA5">
            <w:pPr>
              <w:keepNext w:val="0"/>
              <w:keepLines w:val="0"/>
              <w:pageBreakBefore w:val="0"/>
              <w:kinsoku/>
              <w:wordWrap/>
              <w:overflowPunct/>
              <w:topLinePunct w:val="0"/>
              <w:autoSpaceDE w:val="0"/>
              <w:autoSpaceDN w:val="0"/>
              <w:bidi w:val="0"/>
              <w:spacing w:line="360" w:lineRule="auto"/>
              <w:ind w:right="92"/>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网 址</w:t>
            </w:r>
          </w:p>
        </w:tc>
        <w:tc>
          <w:tcPr>
            <w:tcW w:w="2342" w:type="dxa"/>
            <w:gridSpan w:val="3"/>
            <w:noWrap w:val="0"/>
            <w:vAlign w:val="center"/>
          </w:tcPr>
          <w:p w14:paraId="69CD1E4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081F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28" w:type="dxa"/>
            <w:noWrap w:val="0"/>
            <w:vAlign w:val="center"/>
          </w:tcPr>
          <w:p w14:paraId="6DB9A014">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组织结构</w:t>
            </w:r>
          </w:p>
        </w:tc>
        <w:tc>
          <w:tcPr>
            <w:tcW w:w="6847" w:type="dxa"/>
            <w:gridSpan w:val="9"/>
            <w:noWrap w:val="0"/>
            <w:vAlign w:val="center"/>
          </w:tcPr>
          <w:p w14:paraId="404866B5">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229B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46AE7D25">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法定代表人</w:t>
            </w:r>
          </w:p>
        </w:tc>
        <w:tc>
          <w:tcPr>
            <w:tcW w:w="901" w:type="dxa"/>
            <w:noWrap w:val="0"/>
            <w:vAlign w:val="center"/>
          </w:tcPr>
          <w:p w14:paraId="0C73B64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姓名</w:t>
            </w:r>
          </w:p>
        </w:tc>
        <w:tc>
          <w:tcPr>
            <w:tcW w:w="946" w:type="dxa"/>
            <w:noWrap w:val="0"/>
            <w:vAlign w:val="center"/>
          </w:tcPr>
          <w:p w14:paraId="61DB7CC8">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1262" w:type="dxa"/>
            <w:gridSpan w:val="2"/>
            <w:noWrap w:val="0"/>
            <w:vAlign w:val="center"/>
          </w:tcPr>
          <w:p w14:paraId="4C52443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技术职称</w:t>
            </w:r>
          </w:p>
        </w:tc>
        <w:tc>
          <w:tcPr>
            <w:tcW w:w="1891" w:type="dxa"/>
            <w:gridSpan w:val="3"/>
            <w:noWrap w:val="0"/>
            <w:vAlign w:val="center"/>
          </w:tcPr>
          <w:p w14:paraId="44A6FD9C">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56" w:type="dxa"/>
            <w:tcBorders>
              <w:right w:val="single" w:color="000000" w:sz="8" w:space="0"/>
            </w:tcBorders>
            <w:noWrap w:val="0"/>
            <w:vAlign w:val="center"/>
          </w:tcPr>
          <w:p w14:paraId="7294811A">
            <w:pPr>
              <w:keepNext w:val="0"/>
              <w:keepLines w:val="0"/>
              <w:pageBreakBefore w:val="0"/>
              <w:kinsoku/>
              <w:wordWrap/>
              <w:overflowPunct/>
              <w:topLinePunct w:val="0"/>
              <w:autoSpaceDE w:val="0"/>
              <w:autoSpaceDN w:val="0"/>
              <w:bidi w:val="0"/>
              <w:spacing w:line="360" w:lineRule="auto"/>
              <w:ind w:right="193"/>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电话</w:t>
            </w:r>
          </w:p>
        </w:tc>
        <w:tc>
          <w:tcPr>
            <w:tcW w:w="991" w:type="dxa"/>
            <w:tcBorders>
              <w:left w:val="single" w:color="000000" w:sz="8" w:space="0"/>
            </w:tcBorders>
            <w:noWrap w:val="0"/>
            <w:vAlign w:val="center"/>
          </w:tcPr>
          <w:p w14:paraId="0F28B251">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2D28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438DC0D7">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项目负责人</w:t>
            </w:r>
          </w:p>
        </w:tc>
        <w:tc>
          <w:tcPr>
            <w:tcW w:w="901" w:type="dxa"/>
            <w:noWrap w:val="0"/>
            <w:vAlign w:val="center"/>
          </w:tcPr>
          <w:p w14:paraId="64ED1A5D">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姓名</w:t>
            </w:r>
          </w:p>
        </w:tc>
        <w:tc>
          <w:tcPr>
            <w:tcW w:w="946" w:type="dxa"/>
            <w:noWrap w:val="0"/>
            <w:vAlign w:val="center"/>
          </w:tcPr>
          <w:p w14:paraId="57E48E5C">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1262" w:type="dxa"/>
            <w:gridSpan w:val="2"/>
            <w:noWrap w:val="0"/>
            <w:vAlign w:val="center"/>
          </w:tcPr>
          <w:p w14:paraId="0F99B9D6">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技术职称</w:t>
            </w:r>
          </w:p>
        </w:tc>
        <w:tc>
          <w:tcPr>
            <w:tcW w:w="1891" w:type="dxa"/>
            <w:gridSpan w:val="3"/>
            <w:noWrap w:val="0"/>
            <w:vAlign w:val="center"/>
          </w:tcPr>
          <w:p w14:paraId="5A633A80">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56" w:type="dxa"/>
            <w:tcBorders>
              <w:right w:val="single" w:color="000000" w:sz="8" w:space="0"/>
            </w:tcBorders>
            <w:noWrap w:val="0"/>
            <w:vAlign w:val="center"/>
          </w:tcPr>
          <w:p w14:paraId="6F7D1A35">
            <w:pPr>
              <w:keepNext w:val="0"/>
              <w:keepLines w:val="0"/>
              <w:pageBreakBefore w:val="0"/>
              <w:kinsoku/>
              <w:wordWrap/>
              <w:overflowPunct/>
              <w:topLinePunct w:val="0"/>
              <w:autoSpaceDE w:val="0"/>
              <w:autoSpaceDN w:val="0"/>
              <w:bidi w:val="0"/>
              <w:spacing w:line="360" w:lineRule="auto"/>
              <w:ind w:right="193"/>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电话</w:t>
            </w:r>
          </w:p>
        </w:tc>
        <w:tc>
          <w:tcPr>
            <w:tcW w:w="991" w:type="dxa"/>
            <w:tcBorders>
              <w:left w:val="single" w:color="000000" w:sz="8" w:space="0"/>
            </w:tcBorders>
            <w:noWrap w:val="0"/>
            <w:vAlign w:val="center"/>
          </w:tcPr>
          <w:p w14:paraId="5311E76A">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0A64E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28" w:type="dxa"/>
            <w:noWrap w:val="0"/>
            <w:vAlign w:val="center"/>
          </w:tcPr>
          <w:p w14:paraId="412AB8C0">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成立时间</w:t>
            </w:r>
          </w:p>
        </w:tc>
        <w:tc>
          <w:tcPr>
            <w:tcW w:w="1847" w:type="dxa"/>
            <w:gridSpan w:val="2"/>
            <w:noWrap w:val="0"/>
            <w:vAlign w:val="center"/>
          </w:tcPr>
          <w:p w14:paraId="052D1A0A">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5000" w:type="dxa"/>
            <w:gridSpan w:val="7"/>
            <w:noWrap w:val="0"/>
            <w:vAlign w:val="center"/>
          </w:tcPr>
          <w:p w14:paraId="2EA3D731">
            <w:pPr>
              <w:keepNext w:val="0"/>
              <w:keepLines w:val="0"/>
              <w:pageBreakBefore w:val="0"/>
              <w:kinsoku/>
              <w:wordWrap/>
              <w:overflowPunct/>
              <w:topLinePunct w:val="0"/>
              <w:autoSpaceDE w:val="0"/>
              <w:autoSpaceDN w:val="0"/>
              <w:bidi w:val="0"/>
              <w:spacing w:line="360" w:lineRule="auto"/>
              <w:ind w:right="1789"/>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员工总人数：</w:t>
            </w:r>
          </w:p>
        </w:tc>
      </w:tr>
      <w:tr w14:paraId="26F5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1728" w:type="dxa"/>
            <w:noWrap w:val="0"/>
            <w:vAlign w:val="center"/>
          </w:tcPr>
          <w:p w14:paraId="3A07492E">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企业资质等级</w:t>
            </w:r>
          </w:p>
        </w:tc>
        <w:tc>
          <w:tcPr>
            <w:tcW w:w="1847" w:type="dxa"/>
            <w:gridSpan w:val="2"/>
            <w:noWrap w:val="0"/>
            <w:vAlign w:val="center"/>
          </w:tcPr>
          <w:p w14:paraId="7EF3F9E1">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41" w:type="dxa"/>
            <w:vMerge w:val="restart"/>
            <w:noWrap w:val="0"/>
            <w:vAlign w:val="center"/>
          </w:tcPr>
          <w:p w14:paraId="32022A0E">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3BDF8E38">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5DA78003">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23DDCB11">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26A28E7F">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66B40785">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sz w:val="24"/>
                <w:szCs w:val="24"/>
                <w:lang w:val="zh-CN" w:bidi="zh-CN"/>
              </w:rPr>
            </w:pPr>
          </w:p>
          <w:p w14:paraId="413AFEB8">
            <w:pPr>
              <w:keepNext w:val="0"/>
              <w:keepLines w:val="0"/>
              <w:pageBreakBefore w:val="0"/>
              <w:kinsoku/>
              <w:wordWrap/>
              <w:overflowPunct/>
              <w:topLinePunct w:val="0"/>
              <w:autoSpaceDE w:val="0"/>
              <w:autoSpaceDN w:val="0"/>
              <w:bidi w:val="0"/>
              <w:spacing w:line="360" w:lineRule="auto"/>
              <w:ind w:left="217"/>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其中</w:t>
            </w:r>
          </w:p>
        </w:tc>
        <w:tc>
          <w:tcPr>
            <w:tcW w:w="2312" w:type="dxa"/>
            <w:gridSpan w:val="4"/>
            <w:noWrap w:val="0"/>
            <w:vAlign w:val="center"/>
          </w:tcPr>
          <w:p w14:paraId="1A5F20BF">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项目负责人</w:t>
            </w:r>
          </w:p>
        </w:tc>
        <w:tc>
          <w:tcPr>
            <w:tcW w:w="1847" w:type="dxa"/>
            <w:gridSpan w:val="2"/>
            <w:noWrap w:val="0"/>
            <w:vAlign w:val="center"/>
          </w:tcPr>
          <w:p w14:paraId="3C6356AD">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0C4B2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1F2DC7B4">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营业执照号</w:t>
            </w:r>
          </w:p>
        </w:tc>
        <w:tc>
          <w:tcPr>
            <w:tcW w:w="1847" w:type="dxa"/>
            <w:gridSpan w:val="2"/>
            <w:noWrap w:val="0"/>
            <w:vAlign w:val="center"/>
          </w:tcPr>
          <w:p w14:paraId="0F471F4A">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41" w:type="dxa"/>
            <w:vMerge w:val="continue"/>
            <w:tcBorders>
              <w:top w:val="nil"/>
            </w:tcBorders>
            <w:noWrap w:val="0"/>
            <w:vAlign w:val="center"/>
          </w:tcPr>
          <w:p w14:paraId="78DBF93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kern w:val="0"/>
                <w:sz w:val="24"/>
                <w:szCs w:val="24"/>
                <w:lang w:val="zh-CN" w:bidi="zh-CN"/>
              </w:rPr>
            </w:pPr>
          </w:p>
        </w:tc>
        <w:tc>
          <w:tcPr>
            <w:tcW w:w="2312" w:type="dxa"/>
            <w:gridSpan w:val="4"/>
            <w:noWrap w:val="0"/>
            <w:vAlign w:val="center"/>
          </w:tcPr>
          <w:p w14:paraId="79B75D9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高级职称人员</w:t>
            </w:r>
          </w:p>
        </w:tc>
        <w:tc>
          <w:tcPr>
            <w:tcW w:w="1847" w:type="dxa"/>
            <w:gridSpan w:val="2"/>
            <w:noWrap w:val="0"/>
            <w:vAlign w:val="center"/>
          </w:tcPr>
          <w:p w14:paraId="742DA3F0">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1596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097BFCD7">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注册资金</w:t>
            </w:r>
          </w:p>
        </w:tc>
        <w:tc>
          <w:tcPr>
            <w:tcW w:w="1847" w:type="dxa"/>
            <w:gridSpan w:val="2"/>
            <w:noWrap w:val="0"/>
            <w:vAlign w:val="center"/>
          </w:tcPr>
          <w:p w14:paraId="4C6CD694">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41" w:type="dxa"/>
            <w:vMerge w:val="continue"/>
            <w:tcBorders>
              <w:top w:val="nil"/>
            </w:tcBorders>
            <w:noWrap w:val="0"/>
            <w:vAlign w:val="center"/>
          </w:tcPr>
          <w:p w14:paraId="32F2ED0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kern w:val="0"/>
                <w:sz w:val="24"/>
                <w:szCs w:val="24"/>
                <w:lang w:val="zh-CN" w:bidi="zh-CN"/>
              </w:rPr>
            </w:pPr>
          </w:p>
        </w:tc>
        <w:tc>
          <w:tcPr>
            <w:tcW w:w="2312" w:type="dxa"/>
            <w:gridSpan w:val="4"/>
            <w:noWrap w:val="0"/>
            <w:vAlign w:val="center"/>
          </w:tcPr>
          <w:p w14:paraId="7B134D4D">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中级职称人员</w:t>
            </w:r>
          </w:p>
        </w:tc>
        <w:tc>
          <w:tcPr>
            <w:tcW w:w="1847" w:type="dxa"/>
            <w:gridSpan w:val="2"/>
            <w:noWrap w:val="0"/>
            <w:vAlign w:val="center"/>
          </w:tcPr>
          <w:p w14:paraId="7C3299BB">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3EE9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728" w:type="dxa"/>
            <w:noWrap w:val="0"/>
            <w:vAlign w:val="center"/>
          </w:tcPr>
          <w:p w14:paraId="077E441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开户银行</w:t>
            </w:r>
          </w:p>
        </w:tc>
        <w:tc>
          <w:tcPr>
            <w:tcW w:w="1847" w:type="dxa"/>
            <w:gridSpan w:val="2"/>
            <w:noWrap w:val="0"/>
            <w:vAlign w:val="center"/>
          </w:tcPr>
          <w:p w14:paraId="33CC8A0C">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41" w:type="dxa"/>
            <w:vMerge w:val="continue"/>
            <w:tcBorders>
              <w:top w:val="nil"/>
            </w:tcBorders>
            <w:noWrap w:val="0"/>
            <w:vAlign w:val="center"/>
          </w:tcPr>
          <w:p w14:paraId="25710C7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kern w:val="0"/>
                <w:sz w:val="24"/>
                <w:szCs w:val="24"/>
                <w:lang w:val="zh-CN" w:bidi="zh-CN"/>
              </w:rPr>
            </w:pPr>
          </w:p>
        </w:tc>
        <w:tc>
          <w:tcPr>
            <w:tcW w:w="2312" w:type="dxa"/>
            <w:gridSpan w:val="4"/>
            <w:noWrap w:val="0"/>
            <w:vAlign w:val="center"/>
          </w:tcPr>
          <w:p w14:paraId="153D5BF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初级职称人员</w:t>
            </w:r>
          </w:p>
        </w:tc>
        <w:tc>
          <w:tcPr>
            <w:tcW w:w="1847" w:type="dxa"/>
            <w:gridSpan w:val="2"/>
            <w:noWrap w:val="0"/>
            <w:vAlign w:val="center"/>
          </w:tcPr>
          <w:p w14:paraId="49DF1E4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47C6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7FC3F722">
            <w:pPr>
              <w:keepNext w:val="0"/>
              <w:keepLines w:val="0"/>
              <w:pageBreakBefore w:val="0"/>
              <w:kinsoku/>
              <w:wordWrap/>
              <w:overflowPunct/>
              <w:topLinePunct w:val="0"/>
              <w:autoSpaceDE w:val="0"/>
              <w:autoSpaceDN w:val="0"/>
              <w:bidi w:val="0"/>
              <w:spacing w:line="360" w:lineRule="auto"/>
              <w:ind w:right="619"/>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账号</w:t>
            </w:r>
          </w:p>
        </w:tc>
        <w:tc>
          <w:tcPr>
            <w:tcW w:w="1847" w:type="dxa"/>
            <w:gridSpan w:val="2"/>
            <w:noWrap w:val="0"/>
            <w:vAlign w:val="center"/>
          </w:tcPr>
          <w:p w14:paraId="767A5852">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c>
          <w:tcPr>
            <w:tcW w:w="841" w:type="dxa"/>
            <w:vMerge w:val="continue"/>
            <w:tcBorders>
              <w:top w:val="nil"/>
            </w:tcBorders>
            <w:noWrap w:val="0"/>
            <w:vAlign w:val="center"/>
          </w:tcPr>
          <w:p w14:paraId="5E85F8AE">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kern w:val="0"/>
                <w:sz w:val="24"/>
                <w:szCs w:val="24"/>
                <w:lang w:val="zh-CN" w:bidi="zh-CN"/>
              </w:rPr>
            </w:pPr>
          </w:p>
        </w:tc>
        <w:tc>
          <w:tcPr>
            <w:tcW w:w="2312" w:type="dxa"/>
            <w:gridSpan w:val="4"/>
            <w:noWrap w:val="0"/>
            <w:vAlign w:val="center"/>
          </w:tcPr>
          <w:p w14:paraId="3E9D8B24">
            <w:pPr>
              <w:keepNext w:val="0"/>
              <w:keepLines w:val="0"/>
              <w:pageBreakBefore w:val="0"/>
              <w:tabs>
                <w:tab w:val="left" w:pos="451"/>
              </w:tabs>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技</w:t>
            </w:r>
            <w:r>
              <w:rPr>
                <w:rFonts w:hint="eastAsia" w:ascii="仿宋" w:hAnsi="仿宋" w:eastAsia="仿宋" w:cs="仿宋"/>
                <w:sz w:val="24"/>
                <w:szCs w:val="24"/>
                <w:lang w:val="zh-CN" w:bidi="zh-CN"/>
              </w:rPr>
              <w:tab/>
            </w:r>
            <w:r>
              <w:rPr>
                <w:rFonts w:hint="eastAsia" w:ascii="仿宋" w:hAnsi="仿宋" w:eastAsia="仿宋" w:cs="仿宋"/>
                <w:sz w:val="24"/>
                <w:szCs w:val="24"/>
                <w:lang w:val="zh-CN" w:bidi="zh-CN"/>
              </w:rPr>
              <w:t>工</w:t>
            </w:r>
          </w:p>
        </w:tc>
        <w:tc>
          <w:tcPr>
            <w:tcW w:w="1847" w:type="dxa"/>
            <w:gridSpan w:val="2"/>
            <w:noWrap w:val="0"/>
            <w:vAlign w:val="center"/>
          </w:tcPr>
          <w:p w14:paraId="5E272243">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2E1A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jc w:val="center"/>
        </w:trPr>
        <w:tc>
          <w:tcPr>
            <w:tcW w:w="1728" w:type="dxa"/>
            <w:noWrap w:val="0"/>
            <w:vAlign w:val="center"/>
          </w:tcPr>
          <w:p w14:paraId="4CDF4629">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经营范围</w:t>
            </w:r>
          </w:p>
        </w:tc>
        <w:tc>
          <w:tcPr>
            <w:tcW w:w="6847" w:type="dxa"/>
            <w:gridSpan w:val="9"/>
            <w:noWrap w:val="0"/>
            <w:vAlign w:val="center"/>
          </w:tcPr>
          <w:p w14:paraId="0EB20408">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r w14:paraId="66D2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728" w:type="dxa"/>
            <w:noWrap w:val="0"/>
            <w:vAlign w:val="center"/>
          </w:tcPr>
          <w:p w14:paraId="7E53F758">
            <w:pPr>
              <w:keepNext w:val="0"/>
              <w:keepLines w:val="0"/>
              <w:pageBreakBefore w:val="0"/>
              <w:kinsoku/>
              <w:wordWrap/>
              <w:overflowPunct/>
              <w:topLinePunct w:val="0"/>
              <w:autoSpaceDE w:val="0"/>
              <w:autoSpaceDN w:val="0"/>
              <w:bidi w:val="0"/>
              <w:spacing w:line="360" w:lineRule="auto"/>
              <w:ind w:right="619"/>
              <w:jc w:val="center"/>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备注</w:t>
            </w:r>
          </w:p>
        </w:tc>
        <w:tc>
          <w:tcPr>
            <w:tcW w:w="6847" w:type="dxa"/>
            <w:gridSpan w:val="9"/>
            <w:noWrap w:val="0"/>
            <w:vAlign w:val="center"/>
          </w:tcPr>
          <w:p w14:paraId="33062FCC">
            <w:pPr>
              <w:keepNext w:val="0"/>
              <w:keepLines w:val="0"/>
              <w:pageBreakBefore w:val="0"/>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lang w:val="zh-CN" w:bidi="zh-CN"/>
              </w:rPr>
            </w:pPr>
          </w:p>
        </w:tc>
      </w:tr>
    </w:tbl>
    <w:p w14:paraId="22D74609">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10DEF88D">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20DFB3C1">
      <w:pPr>
        <w:keepNext w:val="0"/>
        <w:keepLines w:val="0"/>
        <w:pageBreakBefore w:val="0"/>
        <w:tabs>
          <w:tab w:val="left" w:pos="0"/>
          <w:tab w:val="left" w:pos="3661"/>
        </w:tabs>
        <w:kinsoku/>
        <w:wordWrap/>
        <w:overflowPunct/>
        <w:topLinePunct w:val="0"/>
        <w:autoSpaceDE w:val="0"/>
        <w:autoSpaceDN w:val="0"/>
        <w:bidi w:val="0"/>
        <w:spacing w:line="360" w:lineRule="auto"/>
        <w:ind w:right="16"/>
        <w:jc w:val="left"/>
        <w:textAlignment w:val="auto"/>
        <w:outlineLvl w:val="4"/>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（2）企业法人营业执照副本（复印件加盖公章）</w:t>
      </w:r>
    </w:p>
    <w:p w14:paraId="3E175E40">
      <w:pPr>
        <w:pStyle w:val="8"/>
        <w:keepNext w:val="0"/>
        <w:keepLines w:val="0"/>
        <w:pageBreakBefore w:val="0"/>
        <w:kinsoku/>
        <w:wordWrap/>
        <w:overflowPunct/>
        <w:topLinePunct w:val="0"/>
        <w:bidi w:val="0"/>
        <w:spacing w:line="360" w:lineRule="auto"/>
        <w:ind w:left="0" w:firstLine="0"/>
        <w:textAlignment w:val="auto"/>
        <w:rPr>
          <w:rFonts w:hint="eastAsia" w:ascii="仿宋" w:hAnsi="仿宋" w:eastAsia="仿宋" w:cs="仿宋"/>
          <w:sz w:val="24"/>
          <w:szCs w:val="24"/>
          <w:lang w:val="zh-CN"/>
        </w:rPr>
      </w:pPr>
    </w:p>
    <w:p w14:paraId="50AD7DF3">
      <w:pPr>
        <w:keepNext w:val="0"/>
        <w:keepLines w:val="0"/>
        <w:pageBreakBefore w:val="0"/>
        <w:tabs>
          <w:tab w:val="left" w:pos="3661"/>
        </w:tabs>
        <w:kinsoku/>
        <w:wordWrap/>
        <w:overflowPunct/>
        <w:topLinePunct w:val="0"/>
        <w:autoSpaceDE w:val="0"/>
        <w:autoSpaceDN w:val="0"/>
        <w:bidi w:val="0"/>
        <w:spacing w:line="360" w:lineRule="auto"/>
        <w:ind w:left="-1" w:right="16"/>
        <w:jc w:val="left"/>
        <w:textAlignment w:val="auto"/>
        <w:outlineLvl w:val="4"/>
        <w:rPr>
          <w:rFonts w:hint="eastAsia" w:ascii="仿宋" w:hAnsi="仿宋" w:eastAsia="仿宋" w:cs="仿宋"/>
          <w:b/>
          <w:bCs/>
          <w:spacing w:val="15"/>
          <w:sz w:val="24"/>
          <w:szCs w:val="24"/>
          <w:lang w:val="zh-CN" w:bidi="zh-CN"/>
        </w:rPr>
      </w:pPr>
      <w:r>
        <w:rPr>
          <w:rFonts w:hint="eastAsia" w:ascii="仿宋" w:hAnsi="仿宋" w:eastAsia="仿宋" w:cs="仿宋"/>
          <w:b/>
          <w:bCs/>
          <w:spacing w:val="15"/>
          <w:sz w:val="24"/>
          <w:szCs w:val="24"/>
          <w:lang w:bidi="zh-CN"/>
        </w:rPr>
        <w:t>（3）</w:t>
      </w:r>
      <w:r>
        <w:rPr>
          <w:rFonts w:hint="eastAsia" w:ascii="仿宋" w:hAnsi="仿宋" w:eastAsia="仿宋" w:cs="仿宋"/>
          <w:b/>
          <w:bCs/>
          <w:spacing w:val="15"/>
          <w:sz w:val="24"/>
          <w:szCs w:val="24"/>
          <w:lang w:val="zh-CN" w:bidi="zh-CN"/>
        </w:rPr>
        <w:t>投标须知前附表中对投标单位资质要求的资料（</w:t>
      </w:r>
      <w:r>
        <w:rPr>
          <w:rFonts w:hint="eastAsia" w:ascii="仿宋" w:hAnsi="仿宋" w:eastAsia="仿宋" w:cs="仿宋"/>
          <w:b/>
          <w:bCs/>
          <w:spacing w:val="15"/>
          <w:sz w:val="24"/>
          <w:szCs w:val="24"/>
          <w:lang w:bidi="zh-CN"/>
        </w:rPr>
        <w:t>复印件加盖公章</w:t>
      </w:r>
      <w:r>
        <w:rPr>
          <w:rFonts w:hint="eastAsia" w:ascii="仿宋" w:hAnsi="仿宋" w:eastAsia="仿宋" w:cs="仿宋"/>
          <w:b/>
          <w:bCs/>
          <w:spacing w:val="15"/>
          <w:sz w:val="24"/>
          <w:szCs w:val="24"/>
          <w:lang w:val="zh-CN" w:bidi="zh-CN"/>
        </w:rPr>
        <w:t>）</w:t>
      </w:r>
    </w:p>
    <w:p w14:paraId="1E441AB0">
      <w:pPr>
        <w:keepNext w:val="0"/>
        <w:keepLines w:val="0"/>
        <w:pageBreakBefore w:val="0"/>
        <w:kinsoku/>
        <w:wordWrap/>
        <w:overflowPunct/>
        <w:topLinePunct w:val="0"/>
        <w:bidi w:val="0"/>
        <w:spacing w:line="360" w:lineRule="auto"/>
        <w:ind w:left="480"/>
        <w:jc w:val="center"/>
        <w:textAlignment w:val="auto"/>
        <w:rPr>
          <w:rFonts w:hint="eastAsia" w:ascii="仿宋" w:hAnsi="仿宋" w:eastAsia="仿宋" w:cs="仿宋"/>
          <w:b/>
          <w:bCs/>
          <w:sz w:val="24"/>
          <w:szCs w:val="24"/>
        </w:rPr>
      </w:pPr>
    </w:p>
    <w:p w14:paraId="58E6ED2F">
      <w:pPr>
        <w:keepNext w:val="0"/>
        <w:keepLines w:val="0"/>
        <w:pageBreakBefore w:val="0"/>
        <w:kinsoku/>
        <w:wordWrap/>
        <w:overflowPunct/>
        <w:topLinePunct w:val="0"/>
        <w:bidi w:val="0"/>
        <w:spacing w:line="360" w:lineRule="auto"/>
        <w:ind w:left="480"/>
        <w:jc w:val="center"/>
        <w:textAlignment w:val="auto"/>
        <w:rPr>
          <w:rFonts w:hint="eastAsia" w:ascii="仿宋" w:hAnsi="仿宋" w:eastAsia="仿宋" w:cs="仿宋"/>
          <w:b/>
          <w:bCs/>
          <w:sz w:val="24"/>
          <w:szCs w:val="24"/>
        </w:rPr>
      </w:pPr>
    </w:p>
    <w:p w14:paraId="1CDD5D6E">
      <w:pPr>
        <w:keepNext w:val="0"/>
        <w:keepLines w:val="0"/>
        <w:pageBreakBefore w:val="0"/>
        <w:kinsoku/>
        <w:wordWrap/>
        <w:overflowPunct/>
        <w:topLinePunct w:val="0"/>
        <w:bidi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（4）最近三年业绩案例一览表</w:t>
      </w:r>
    </w:p>
    <w:tbl>
      <w:tblPr>
        <w:tblStyle w:val="5"/>
        <w:tblW w:w="0" w:type="auto"/>
        <w:tblInd w:w="3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2"/>
        <w:gridCol w:w="1320"/>
        <w:gridCol w:w="1759"/>
        <w:gridCol w:w="1653"/>
        <w:gridCol w:w="1122"/>
        <w:gridCol w:w="896"/>
        <w:gridCol w:w="778"/>
      </w:tblGrid>
      <w:tr w14:paraId="3D596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44590C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6D3F0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业主单位</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F840C8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合同金额</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25455BE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建设规模</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4A51F6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开、竣工日期</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2B3BB8B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在建或已完工</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AF0294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工程质量</w:t>
            </w:r>
          </w:p>
        </w:tc>
      </w:tr>
      <w:tr w14:paraId="463C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7D24FBC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4AF3C4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3943016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3AB2496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735E0D4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2746366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17E15A6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4A80C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79A673C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54CFC1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2666B3D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1011796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7BF3C94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29D0301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2058DCE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696B4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3B6DDA2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68CE04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2D18B04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72F2E5D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0E3DFA2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5B829EC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2A21628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57441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4832E21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49D1F0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695E00A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2E957FA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3B98AE4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5D99142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39E273D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60DCF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089C1D6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96D4C8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6117845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69B0C83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5F876F5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7752D85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0928471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1EC0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49B92DD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6B4FF8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17A9EB2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085AE59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1674A11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7B72D04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4B81CD4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78F0E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2255ABC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67E6653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022D905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198DD54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7BF00C1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3600DA9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7E121EF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r w14:paraId="10F82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6497644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BE67C6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2A5409D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562A260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top"/>
          </w:tcPr>
          <w:p w14:paraId="7DA6654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top"/>
          </w:tcPr>
          <w:p w14:paraId="0B9C269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top"/>
          </w:tcPr>
          <w:p w14:paraId="01ECB69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p>
        </w:tc>
      </w:tr>
    </w:tbl>
    <w:p w14:paraId="0A6FE2B8">
      <w:pPr>
        <w:pStyle w:val="4"/>
        <w:keepNext w:val="0"/>
        <w:keepLines w:val="0"/>
        <w:pageBreakBefore w:val="0"/>
        <w:kinsoku/>
        <w:wordWrap/>
        <w:overflowPunct/>
        <w:topLinePunct w:val="0"/>
        <w:bidi w:val="0"/>
        <w:spacing w:before="0" w:beforeLines="0" w:after="0" w:afterLines="0" w:line="360" w:lineRule="auto"/>
        <w:ind w:firstLine="241" w:firstLineChars="100"/>
        <w:jc w:val="both"/>
        <w:textAlignment w:val="auto"/>
        <w:rPr>
          <w:rFonts w:hint="eastAsia" w:ascii="仿宋" w:hAnsi="仿宋" w:eastAsia="仿宋" w:cs="仿宋"/>
          <w:bCs w:val="0"/>
          <w:kern w:val="0"/>
          <w:sz w:val="24"/>
          <w:szCs w:val="24"/>
          <w:lang w:val="zh-CN" w:bidi="zh-CN"/>
        </w:rPr>
      </w:pPr>
      <w:r>
        <w:rPr>
          <w:rFonts w:hint="eastAsia" w:ascii="仿宋" w:hAnsi="仿宋" w:eastAsia="仿宋" w:cs="仿宋"/>
          <w:sz w:val="24"/>
          <w:szCs w:val="24"/>
        </w:rPr>
        <w:t>备注：工程案例一览表需附合同</w:t>
      </w:r>
    </w:p>
    <w:p w14:paraId="055A36E6">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1038981D">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（5）拟派本项目负责人及主要人员情况表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440"/>
        <w:gridCol w:w="1136"/>
        <w:gridCol w:w="834"/>
        <w:gridCol w:w="1100"/>
        <w:gridCol w:w="1080"/>
        <w:gridCol w:w="1260"/>
        <w:gridCol w:w="1538"/>
      </w:tblGrid>
      <w:tr w14:paraId="7851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24" w:type="dxa"/>
            <w:noWrap w:val="0"/>
            <w:vAlign w:val="center"/>
          </w:tcPr>
          <w:p w14:paraId="5609D68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440" w:type="dxa"/>
            <w:noWrap w:val="0"/>
            <w:vAlign w:val="center"/>
          </w:tcPr>
          <w:p w14:paraId="2C7BDED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1136" w:type="dxa"/>
            <w:noWrap w:val="0"/>
            <w:vAlign w:val="center"/>
          </w:tcPr>
          <w:p w14:paraId="21C122A4">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性别</w:t>
            </w:r>
          </w:p>
        </w:tc>
        <w:tc>
          <w:tcPr>
            <w:tcW w:w="834" w:type="dxa"/>
            <w:noWrap w:val="0"/>
            <w:vAlign w:val="center"/>
          </w:tcPr>
          <w:p w14:paraId="7A6882F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年龄</w:t>
            </w:r>
          </w:p>
        </w:tc>
        <w:tc>
          <w:tcPr>
            <w:tcW w:w="1100" w:type="dxa"/>
            <w:noWrap w:val="0"/>
            <w:vAlign w:val="center"/>
          </w:tcPr>
          <w:p w14:paraId="01B9228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职称</w:t>
            </w:r>
          </w:p>
        </w:tc>
        <w:tc>
          <w:tcPr>
            <w:tcW w:w="1080" w:type="dxa"/>
            <w:noWrap w:val="0"/>
            <w:vAlign w:val="center"/>
          </w:tcPr>
          <w:p w14:paraId="4B1C2D3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专业</w:t>
            </w:r>
          </w:p>
        </w:tc>
        <w:tc>
          <w:tcPr>
            <w:tcW w:w="1260" w:type="dxa"/>
            <w:noWrap w:val="0"/>
            <w:vAlign w:val="center"/>
          </w:tcPr>
          <w:p w14:paraId="40462A6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主要资历</w:t>
            </w:r>
          </w:p>
        </w:tc>
        <w:tc>
          <w:tcPr>
            <w:tcW w:w="1538" w:type="dxa"/>
            <w:noWrap w:val="0"/>
            <w:vAlign w:val="center"/>
          </w:tcPr>
          <w:p w14:paraId="699E401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拟担任职务</w:t>
            </w:r>
          </w:p>
        </w:tc>
      </w:tr>
      <w:tr w14:paraId="5F42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243694A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577B513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5C3E796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3963B60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77BC015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2BEFB5D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6544A43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1985F35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310F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191109C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2B12A50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6FCCDA0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7181303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1C57CB3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491E49A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09B28A3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23D90D6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647B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2D15A96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499E7B8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3807245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1AF891A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585AC3D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1DDECFEB">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3030957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6BE8C3A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54F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3059E87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613EE89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17748B7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126829F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3A4C82A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12001087">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3941BE18">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2FDC265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29DE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1DB2E34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72DF26E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58F2523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07AF8A7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3ED0AD1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1A19683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09F910A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3AD014D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6246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13640CD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25FE45C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1B71247C">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44DDB03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5D62FD9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2CA4D59D">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58DB3B7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091564C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61F0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24" w:type="dxa"/>
            <w:noWrap w:val="0"/>
            <w:vAlign w:val="center"/>
          </w:tcPr>
          <w:p w14:paraId="4491A2F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440" w:type="dxa"/>
            <w:noWrap w:val="0"/>
            <w:vAlign w:val="center"/>
          </w:tcPr>
          <w:p w14:paraId="5607C10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36" w:type="dxa"/>
            <w:noWrap w:val="0"/>
            <w:vAlign w:val="center"/>
          </w:tcPr>
          <w:p w14:paraId="3522D83F">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834" w:type="dxa"/>
            <w:noWrap w:val="0"/>
            <w:vAlign w:val="center"/>
          </w:tcPr>
          <w:p w14:paraId="5A4D49C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100" w:type="dxa"/>
            <w:noWrap w:val="0"/>
            <w:vAlign w:val="center"/>
          </w:tcPr>
          <w:p w14:paraId="62DAC95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080" w:type="dxa"/>
            <w:noWrap w:val="0"/>
            <w:vAlign w:val="center"/>
          </w:tcPr>
          <w:p w14:paraId="4AE22B53">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260" w:type="dxa"/>
            <w:noWrap w:val="0"/>
            <w:vAlign w:val="center"/>
          </w:tcPr>
          <w:p w14:paraId="3598184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c>
          <w:tcPr>
            <w:tcW w:w="1538" w:type="dxa"/>
            <w:noWrap w:val="0"/>
            <w:vAlign w:val="center"/>
          </w:tcPr>
          <w:p w14:paraId="306B91B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bl>
    <w:p w14:paraId="1508F28B">
      <w:pPr>
        <w:pStyle w:val="8"/>
        <w:keepNext w:val="0"/>
        <w:keepLines w:val="0"/>
        <w:pageBreakBefore w:val="0"/>
        <w:kinsoku/>
        <w:wordWrap/>
        <w:overflowPunct/>
        <w:topLinePunct w:val="0"/>
        <w:bidi w:val="0"/>
        <w:spacing w:line="360" w:lineRule="auto"/>
        <w:textAlignment w:val="auto"/>
        <w:rPr>
          <w:rFonts w:hint="eastAsia" w:ascii="仿宋" w:hAnsi="仿宋" w:eastAsia="仿宋" w:cs="仿宋"/>
          <w:b/>
          <w:bCs/>
          <w:kern w:val="0"/>
          <w:sz w:val="24"/>
          <w:szCs w:val="24"/>
        </w:rPr>
      </w:pPr>
    </w:p>
    <w:p w14:paraId="66AF3CFB">
      <w:pPr>
        <w:pStyle w:val="8"/>
        <w:keepNext w:val="0"/>
        <w:keepLines w:val="0"/>
        <w:pageBreakBefore w:val="0"/>
        <w:kinsoku/>
        <w:wordWrap/>
        <w:overflowPunct/>
        <w:topLinePunct w:val="0"/>
        <w:bidi w:val="0"/>
        <w:spacing w:line="360" w:lineRule="auto"/>
        <w:textAlignment w:val="auto"/>
        <w:rPr>
          <w:rFonts w:hint="eastAsia" w:ascii="仿宋" w:hAnsi="仿宋" w:eastAsia="仿宋" w:cs="仿宋"/>
          <w:b/>
          <w:bCs/>
          <w:kern w:val="0"/>
          <w:sz w:val="24"/>
          <w:szCs w:val="24"/>
        </w:rPr>
      </w:pPr>
    </w:p>
    <w:p w14:paraId="711EED31">
      <w:pPr>
        <w:keepNext w:val="0"/>
        <w:keepLines w:val="0"/>
        <w:pageBreakBefore w:val="0"/>
        <w:numPr>
          <w:ilvl w:val="0"/>
          <w:numId w:val="0"/>
        </w:numPr>
        <w:kinsoku/>
        <w:wordWrap/>
        <w:overflowPunct/>
        <w:topLinePunct w:val="0"/>
        <w:bidi w:val="0"/>
        <w:spacing w:line="360" w:lineRule="auto"/>
        <w:ind w:leftChars="0"/>
        <w:textAlignment w:val="auto"/>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w:t>
      </w:r>
      <w:r>
        <w:rPr>
          <w:rFonts w:hint="eastAsia" w:ascii="仿宋" w:hAnsi="仿宋" w:eastAsia="仿宋" w:cs="仿宋"/>
          <w:b/>
          <w:bCs/>
          <w:spacing w:val="15"/>
          <w:sz w:val="24"/>
          <w:szCs w:val="24"/>
          <w:lang w:val="en-US" w:bidi="zh-CN"/>
        </w:rPr>
        <w:t>6</w:t>
      </w:r>
      <w:r>
        <w:rPr>
          <w:rFonts w:hint="eastAsia" w:ascii="仿宋" w:hAnsi="仿宋" w:eastAsia="仿宋" w:cs="仿宋"/>
          <w:b/>
          <w:bCs/>
          <w:spacing w:val="15"/>
          <w:sz w:val="24"/>
          <w:szCs w:val="24"/>
          <w:lang w:bidi="zh-CN"/>
        </w:rPr>
        <w:t>）投标人认为有利于中标的相关文件或必要的其他文件</w:t>
      </w:r>
    </w:p>
    <w:p w14:paraId="6875FB3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F5FC2F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1B7C48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0C27BCE">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2DC2C15">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377E9AAD">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19B0C3AC">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2DB116FC">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2B809050">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7FB36E1">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7A241EA2">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0B4ABEF0">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61C9A128">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646BEBF5">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77D96747">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6B7C14A5">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510EE60">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4C7FA3BC">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6C2186B3">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C0326D6">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4F5FF08E">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81D4E1B">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49D932DB">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599998FC">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753BF731">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1247717C">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
          <w:sz w:val="24"/>
          <w:szCs w:val="24"/>
        </w:rPr>
      </w:pPr>
    </w:p>
    <w:p w14:paraId="46997306">
      <w:pPr>
        <w:keepNext w:val="0"/>
        <w:keepLines w:val="0"/>
        <w:pageBreakBefore w:val="0"/>
        <w:kinsoku/>
        <w:wordWrap/>
        <w:overflowPunct/>
        <w:topLinePunct w:val="0"/>
        <w:bidi w:val="0"/>
        <w:spacing w:line="360" w:lineRule="auto"/>
        <w:ind w:firstLine="3614" w:firstLineChars="1500"/>
        <w:textAlignment w:val="auto"/>
        <w:rPr>
          <w:rFonts w:hint="eastAsia" w:ascii="仿宋" w:hAnsi="仿宋" w:eastAsia="仿宋" w:cs="仿宋"/>
          <w:bCs/>
          <w:sz w:val="24"/>
          <w:szCs w:val="24"/>
        </w:rPr>
      </w:pPr>
      <w:r>
        <w:rPr>
          <w:rFonts w:hint="eastAsia" w:ascii="仿宋" w:hAnsi="仿宋" w:eastAsia="仿宋" w:cs="仿宋"/>
          <w:b/>
          <w:sz w:val="24"/>
          <w:szCs w:val="24"/>
        </w:rPr>
        <w:t>正（副）本</w:t>
      </w:r>
    </w:p>
    <w:p w14:paraId="1A42E644">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（项目名称）</w:t>
      </w:r>
    </w:p>
    <w:p w14:paraId="3EA7A282">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76DF1D8C">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p>
    <w:p w14:paraId="12042E3D">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w:t>
      </w:r>
      <w:r>
        <w:rPr>
          <w:rFonts w:hint="eastAsia" w:ascii="仿宋" w:hAnsi="仿宋" w:eastAsia="仿宋" w:cs="仿宋"/>
          <w:b/>
          <w:sz w:val="24"/>
          <w:szCs w:val="24"/>
        </w:rPr>
        <w:tab/>
      </w:r>
      <w:r>
        <w:rPr>
          <w:rFonts w:hint="eastAsia" w:ascii="仿宋" w:hAnsi="仿宋" w:eastAsia="仿宋" w:cs="仿宋"/>
          <w:b/>
          <w:sz w:val="24"/>
          <w:szCs w:val="24"/>
        </w:rPr>
        <w:t>标</w:t>
      </w:r>
      <w:r>
        <w:rPr>
          <w:rFonts w:hint="eastAsia" w:ascii="仿宋" w:hAnsi="仿宋" w:eastAsia="仿宋" w:cs="仿宋"/>
          <w:b/>
          <w:sz w:val="24"/>
          <w:szCs w:val="24"/>
        </w:rPr>
        <w:tab/>
      </w:r>
      <w:r>
        <w:rPr>
          <w:rFonts w:hint="eastAsia" w:ascii="仿宋" w:hAnsi="仿宋" w:eastAsia="仿宋" w:cs="仿宋"/>
          <w:b/>
          <w:sz w:val="24"/>
          <w:szCs w:val="24"/>
        </w:rPr>
        <w:t>文</w:t>
      </w:r>
      <w:r>
        <w:rPr>
          <w:rFonts w:hint="eastAsia" w:ascii="仿宋" w:hAnsi="仿宋" w:eastAsia="仿宋" w:cs="仿宋"/>
          <w:b/>
          <w:sz w:val="24"/>
          <w:szCs w:val="24"/>
        </w:rPr>
        <w:tab/>
      </w:r>
      <w:r>
        <w:rPr>
          <w:rFonts w:hint="eastAsia" w:ascii="仿宋" w:hAnsi="仿宋" w:eastAsia="仿宋" w:cs="仿宋"/>
          <w:b/>
          <w:sz w:val="24"/>
          <w:szCs w:val="24"/>
        </w:rPr>
        <w:t>件</w:t>
      </w:r>
      <w:r>
        <w:rPr>
          <w:rFonts w:hint="eastAsia" w:ascii="仿宋" w:hAnsi="仿宋" w:eastAsia="仿宋" w:cs="仿宋"/>
          <w:b/>
          <w:sz w:val="24"/>
          <w:szCs w:val="24"/>
        </w:rPr>
        <w:tab/>
      </w:r>
      <w:r>
        <w:rPr>
          <w:rFonts w:hint="eastAsia" w:ascii="仿宋" w:hAnsi="仿宋" w:eastAsia="仿宋" w:cs="仿宋"/>
          <w:b/>
          <w:sz w:val="24"/>
          <w:szCs w:val="24"/>
        </w:rPr>
        <w:t>二</w:t>
      </w:r>
    </w:p>
    <w:p w14:paraId="7EBA29C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（商务标文件）</w:t>
      </w:r>
    </w:p>
    <w:p w14:paraId="01BE8229">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7698A62E">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1D48E929">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531D8FF9">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u w:val="single"/>
        </w:rPr>
        <w:t xml:space="preserve">                             </w:t>
      </w:r>
      <w:r>
        <w:rPr>
          <w:rFonts w:hint="eastAsia" w:ascii="仿宋" w:hAnsi="仿宋" w:eastAsia="仿宋" w:cs="仿宋"/>
          <w:b/>
          <w:sz w:val="24"/>
          <w:szCs w:val="24"/>
        </w:rPr>
        <w:t>（签章）</w:t>
      </w:r>
    </w:p>
    <w:p w14:paraId="0F452B5D">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1BEDFF49">
      <w:pPr>
        <w:keepNext w:val="0"/>
        <w:keepLines w:val="0"/>
        <w:pageBreakBefore w:val="0"/>
        <w:kinsoku/>
        <w:wordWrap/>
        <w:overflowPunct/>
        <w:topLinePunct w:val="0"/>
        <w:bidi w:val="0"/>
        <w:spacing w:line="360" w:lineRule="auto"/>
        <w:ind w:left="357" w:hanging="357"/>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                    法定代表人或</w:t>
      </w:r>
    </w:p>
    <w:p w14:paraId="54A19161">
      <w:pPr>
        <w:keepNext w:val="0"/>
        <w:keepLines w:val="0"/>
        <w:pageBreakBefore w:val="0"/>
        <w:kinsoku/>
        <w:wordWrap/>
        <w:overflowPunct/>
        <w:topLinePunct w:val="0"/>
        <w:bidi w:val="0"/>
        <w:spacing w:line="360" w:lineRule="auto"/>
        <w:ind w:firstLine="2409" w:firstLineChars="1000"/>
        <w:jc w:val="left"/>
        <w:textAlignment w:val="auto"/>
        <w:rPr>
          <w:rFonts w:hint="eastAsia" w:ascii="仿宋" w:hAnsi="仿宋" w:eastAsia="仿宋" w:cs="仿宋"/>
          <w:b/>
          <w:sz w:val="24"/>
          <w:szCs w:val="24"/>
        </w:rPr>
      </w:pPr>
      <w:r>
        <w:rPr>
          <w:rFonts w:hint="eastAsia" w:ascii="仿宋" w:hAnsi="仿宋" w:eastAsia="仿宋" w:cs="仿宋"/>
          <w:b/>
          <w:sz w:val="24"/>
          <w:szCs w:val="24"/>
        </w:rPr>
        <w:t>授 权 委托人：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(签字)</w:t>
      </w:r>
    </w:p>
    <w:p w14:paraId="704876E1">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u w:val="single"/>
        </w:rPr>
      </w:pPr>
    </w:p>
    <w:p w14:paraId="4EE9B3F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23BDDD1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E7E5DF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827FDA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5E7EB7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8E97B3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74B38E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63B8B7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5A3E01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CA44DD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646737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8EA738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FE062F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099A2F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19F04D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E1CEE7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B40C9B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25D4B3F">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目    录</w:t>
      </w:r>
    </w:p>
    <w:p w14:paraId="6D2838AC">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1</w:t>
      </w:r>
      <w:r>
        <w:rPr>
          <w:rFonts w:hint="eastAsia" w:ascii="仿宋" w:hAnsi="仿宋" w:eastAsia="仿宋" w:cs="仿宋"/>
          <w:bCs/>
          <w:kern w:val="0"/>
          <w:sz w:val="24"/>
          <w:szCs w:val="24"/>
          <w:lang w:val="zh-CN" w:bidi="zh-CN"/>
        </w:rPr>
        <w:t>）投标承诺函</w:t>
      </w:r>
    </w:p>
    <w:p w14:paraId="2EBF6325">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（2）法定代表人身份证明书</w:t>
      </w:r>
    </w:p>
    <w:p w14:paraId="15C2C936">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（3）法定代表人授权委托书</w:t>
      </w:r>
    </w:p>
    <w:p w14:paraId="55CCFDA1">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 xml:space="preserve">（4）诚信投标承诺书 </w:t>
      </w:r>
    </w:p>
    <w:p w14:paraId="414964F2">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5</w:t>
      </w:r>
      <w:r>
        <w:rPr>
          <w:rFonts w:hint="eastAsia" w:ascii="仿宋" w:hAnsi="仿宋" w:eastAsia="仿宋" w:cs="仿宋"/>
          <w:bCs/>
          <w:kern w:val="0"/>
          <w:sz w:val="24"/>
          <w:szCs w:val="24"/>
          <w:lang w:val="zh-CN" w:bidi="zh-CN"/>
        </w:rPr>
        <w:t>）投标偏离表</w:t>
      </w:r>
    </w:p>
    <w:p w14:paraId="3183AB90">
      <w:pPr>
        <w:pStyle w:val="8"/>
        <w:keepNext w:val="0"/>
        <w:keepLines w:val="0"/>
        <w:pageBreakBefore w:val="0"/>
        <w:kinsoku/>
        <w:wordWrap/>
        <w:overflowPunct/>
        <w:topLinePunct w:val="0"/>
        <w:bidi w:val="0"/>
        <w:spacing w:line="360" w:lineRule="auto"/>
        <w:textAlignment w:val="auto"/>
        <w:rPr>
          <w:rFonts w:hint="eastAsia" w:ascii="仿宋" w:hAnsi="仿宋" w:eastAsia="仿宋" w:cs="仿宋"/>
          <w:bCs/>
          <w:kern w:val="0"/>
          <w:sz w:val="24"/>
          <w:szCs w:val="24"/>
          <w:lang w:val="zh-CN" w:bidi="zh-CN"/>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6</w:t>
      </w:r>
      <w:r>
        <w:rPr>
          <w:rFonts w:hint="eastAsia" w:ascii="仿宋" w:hAnsi="仿宋" w:eastAsia="仿宋" w:cs="仿宋"/>
          <w:bCs/>
          <w:kern w:val="0"/>
          <w:sz w:val="24"/>
          <w:szCs w:val="24"/>
          <w:lang w:val="zh-CN" w:bidi="zh-CN"/>
        </w:rPr>
        <w:t>）报价清单</w:t>
      </w:r>
    </w:p>
    <w:p w14:paraId="4F64B578">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bCs/>
          <w:kern w:val="0"/>
          <w:sz w:val="24"/>
          <w:szCs w:val="24"/>
          <w:lang w:val="zh-CN" w:bidi="zh-CN"/>
        </w:rPr>
        <w:t>（</w:t>
      </w:r>
      <w:r>
        <w:rPr>
          <w:rFonts w:hint="eastAsia" w:ascii="仿宋" w:hAnsi="仿宋" w:eastAsia="仿宋" w:cs="仿宋"/>
          <w:bCs/>
          <w:kern w:val="0"/>
          <w:sz w:val="24"/>
          <w:szCs w:val="24"/>
          <w:lang w:bidi="zh-CN"/>
        </w:rPr>
        <w:t>7</w:t>
      </w:r>
      <w:r>
        <w:rPr>
          <w:rFonts w:hint="eastAsia" w:ascii="仿宋" w:hAnsi="仿宋" w:eastAsia="仿宋" w:cs="仿宋"/>
          <w:bCs/>
          <w:kern w:val="0"/>
          <w:sz w:val="24"/>
          <w:szCs w:val="24"/>
          <w:lang w:val="zh-CN" w:bidi="zh-CN"/>
        </w:rPr>
        <w:t>）投标人认为必要的其他文件（投标保证金回单截图等）</w:t>
      </w:r>
    </w:p>
    <w:p w14:paraId="2A3B900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D4D060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68427B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43CD6B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9888B3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FB863E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60339B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22E0E8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4B0181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FE0BE0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463894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A93DB2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86B4B8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53E453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2071D4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806AF5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FFF59B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4BBDDD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F102A9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8CD17C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1C1BF3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351F5A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FD56169">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（1） 投标承诺函</w:t>
      </w:r>
    </w:p>
    <w:p w14:paraId="1AC55504">
      <w:pPr>
        <w:keepNext w:val="0"/>
        <w:keepLines w:val="0"/>
        <w:pageBreakBefore w:val="0"/>
        <w:kinsoku/>
        <w:wordWrap/>
        <w:overflowPunct/>
        <w:topLinePunct w:val="0"/>
        <w:bidi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滁州金港置业有限公司/滁州金润泉房地产开发有限公司</w:t>
      </w:r>
      <w:r>
        <w:rPr>
          <w:rFonts w:hint="eastAsia" w:ascii="仿宋" w:hAnsi="仿宋" w:eastAsia="仿宋" w:cs="仿宋"/>
          <w:b/>
          <w:sz w:val="24"/>
          <w:szCs w:val="24"/>
          <w:u w:val="single"/>
        </w:rPr>
        <w:t xml:space="preserve"> </w:t>
      </w:r>
      <w:r>
        <w:rPr>
          <w:rFonts w:hint="eastAsia" w:ascii="仿宋" w:hAnsi="仿宋" w:eastAsia="仿宋" w:cs="仿宋"/>
          <w:sz w:val="24"/>
          <w:szCs w:val="24"/>
        </w:rPr>
        <w:t xml:space="preserve">  </w:t>
      </w:r>
    </w:p>
    <w:p w14:paraId="4CC13D97">
      <w:pPr>
        <w:keepNext w:val="0"/>
        <w:keepLines w:val="0"/>
        <w:pageBreakBefore w:val="0"/>
        <w:numPr>
          <w:ilvl w:val="0"/>
          <w:numId w:val="14"/>
        </w:numPr>
        <w:kinsoku/>
        <w:wordWrap/>
        <w:overflowPunct/>
        <w:topLinePunct w:val="0"/>
        <w:bidi w:val="0"/>
        <w:spacing w:line="360" w:lineRule="auto"/>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根据你方</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lang w:val="en-US" w:eastAsia="zh-CN"/>
        </w:rPr>
        <w:t>金鼎湾花园、金悦湾鹭港花园小区物业服务项目</w:t>
      </w:r>
      <w:r>
        <w:rPr>
          <w:rFonts w:hint="eastAsia" w:ascii="仿宋" w:hAnsi="仿宋" w:eastAsia="仿宋" w:cs="仿宋"/>
          <w:sz w:val="24"/>
          <w:szCs w:val="24"/>
          <w:u w:val="single"/>
        </w:rPr>
        <w:t xml:space="preserve">   </w:t>
      </w:r>
      <w:r>
        <w:rPr>
          <w:rFonts w:hint="eastAsia" w:ascii="仿宋" w:hAnsi="仿宋" w:eastAsia="仿宋" w:cs="仿宋"/>
          <w:sz w:val="24"/>
          <w:szCs w:val="24"/>
        </w:rPr>
        <w:t>的招标文件，遵照《中华人民共和国招标投标法》等有关规定，经踏勘项目现场和研究上述招标文件的投标须知、合同条款、图纸、工程建设标准及其他有关文件，我方愿以</w:t>
      </w:r>
      <w:r>
        <w:rPr>
          <w:rFonts w:hint="eastAsia" w:ascii="仿宋" w:hAnsi="仿宋" w:eastAsia="仿宋" w:cs="仿宋"/>
          <w:sz w:val="24"/>
          <w:szCs w:val="24"/>
          <w:lang w:eastAsia="zh-CN"/>
        </w:rPr>
        <w:t>：</w:t>
      </w:r>
    </w:p>
    <w:p w14:paraId="34EA5711">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金鼎湾花园：</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lang w:eastAsia="zh-CN"/>
        </w:rPr>
        <w:t>；</w:t>
      </w:r>
    </w:p>
    <w:p w14:paraId="2D26A4A1">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金悦湾鹭港花园：</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lang w:eastAsia="zh-CN"/>
        </w:rPr>
        <w:t>；</w:t>
      </w:r>
    </w:p>
    <w:p w14:paraId="17269158">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68BFB6AD">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并提供</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%的增值税专用发票的投标报价承包上述</w:t>
      </w:r>
      <w:r>
        <w:rPr>
          <w:rFonts w:hint="eastAsia" w:ascii="仿宋" w:hAnsi="仿宋" w:eastAsia="仿宋" w:cs="仿宋"/>
          <w:sz w:val="24"/>
          <w:szCs w:val="24"/>
          <w:lang w:eastAsia="zh-CN"/>
        </w:rPr>
        <w:t>各项物业服务</w:t>
      </w:r>
      <w:r>
        <w:rPr>
          <w:rFonts w:hint="eastAsia" w:ascii="仿宋" w:hAnsi="仿宋" w:eastAsia="仿宋" w:cs="仿宋"/>
          <w:sz w:val="24"/>
          <w:szCs w:val="24"/>
        </w:rPr>
        <w:t>，并承担任何质量缺陷的保修责任。</w:t>
      </w:r>
    </w:p>
    <w:p w14:paraId="44A430BB">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2、我方已充分知悉并认可全部招标文件，包括修改、补充文件(如有)、答疑文件（如有）及有关附件。</w:t>
      </w:r>
    </w:p>
    <w:p w14:paraId="591A5DB6">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3、我方承认此投标函是我方投标文件的组成部分。 </w:t>
      </w:r>
    </w:p>
    <w:p w14:paraId="0EE6993E">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4、一旦我方中标，我方将保证在不违背招标文件主要合同条款的基础上，与贵司签订合同，如违背我方愿意贵方收回中标通知书，我方承担由此造成的一切责任。  </w:t>
      </w:r>
    </w:p>
    <w:p w14:paraId="7614489B">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我方承诺承担提供招标文件要求的各项物业服务所需的一切人员配备、器材、管理费用、税费、完成合同所需的一切本身和不可或缺的所有工作开支、政策性文件规定及合同包含的所有风险、责任等全部费用并承担一切风险责任</w:t>
      </w:r>
      <w:r>
        <w:rPr>
          <w:rFonts w:hint="eastAsia" w:ascii="仿宋" w:hAnsi="仿宋" w:eastAsia="仿宋" w:cs="仿宋"/>
          <w:sz w:val="24"/>
          <w:szCs w:val="24"/>
        </w:rPr>
        <w:t>。</w:t>
      </w:r>
    </w:p>
    <w:p w14:paraId="33883036">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6、我方同意所递交的投标文件在投标须知前附表规定的投标有效期内有效，在此期间内如果中标，我方将受此约束。</w:t>
      </w:r>
    </w:p>
    <w:p w14:paraId="0629DCFE">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7、此承诺函是对投标文件的补充，未尽事宜按投标文件。</w:t>
      </w:r>
    </w:p>
    <w:p w14:paraId="5E921914">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4F04C1C3">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72DB6BA3">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投标人：</w:t>
      </w:r>
      <w:r>
        <w:rPr>
          <w:rFonts w:hint="eastAsia" w:ascii="仿宋" w:hAnsi="仿宋" w:eastAsia="仿宋" w:cs="仿宋"/>
          <w:sz w:val="24"/>
          <w:szCs w:val="24"/>
          <w:u w:val="single"/>
        </w:rPr>
        <w:t xml:space="preserve">                                   (盖章)</w:t>
      </w:r>
    </w:p>
    <w:p w14:paraId="0C0040EA">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单位地址：</w:t>
      </w:r>
      <w:r>
        <w:rPr>
          <w:rFonts w:hint="eastAsia" w:ascii="仿宋" w:hAnsi="仿宋" w:eastAsia="仿宋" w:cs="仿宋"/>
          <w:sz w:val="24"/>
          <w:szCs w:val="24"/>
          <w:u w:val="single"/>
        </w:rPr>
        <w:t xml:space="preserve">                                       </w:t>
      </w:r>
    </w:p>
    <w:p w14:paraId="63E93922">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4C4360A1">
      <w:pPr>
        <w:keepNext w:val="0"/>
        <w:keepLines w:val="0"/>
        <w:pageBreakBefore w:val="0"/>
        <w:kinsoku/>
        <w:wordWrap/>
        <w:overflowPunct/>
        <w:topLinePunct w:val="0"/>
        <w:bidi w:val="0"/>
        <w:spacing w:line="360" w:lineRule="auto"/>
        <w:ind w:firstLine="2400" w:firstLineChars="1000"/>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(签字或盖章)   </w:t>
      </w:r>
    </w:p>
    <w:p w14:paraId="06BBE245">
      <w:pPr>
        <w:pStyle w:val="8"/>
        <w:keepNext w:val="0"/>
        <w:keepLines w:val="0"/>
        <w:pageBreakBefore w:val="0"/>
        <w:kinsoku/>
        <w:wordWrap/>
        <w:overflowPunct/>
        <w:topLinePunct w:val="0"/>
        <w:bidi w:val="0"/>
        <w:spacing w:line="360" w:lineRule="auto"/>
        <w:textAlignment w:val="auto"/>
        <w:rPr>
          <w:rFonts w:hint="eastAsia" w:ascii="仿宋" w:hAnsi="仿宋" w:eastAsia="仿宋" w:cs="仿宋"/>
          <w:b/>
          <w:bCs/>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             年      月      日</w:t>
      </w:r>
    </w:p>
    <w:p w14:paraId="26C324E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5A940D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BABF1C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8836DE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（2）法定代表人身份证明书</w:t>
      </w:r>
    </w:p>
    <w:p w14:paraId="2A2008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sz w:val="24"/>
          <w:szCs w:val="24"/>
        </w:rPr>
      </w:pPr>
    </w:p>
    <w:p w14:paraId="3C7427B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单位名称：</w:t>
      </w:r>
      <w:r>
        <w:rPr>
          <w:rFonts w:hint="eastAsia" w:ascii="仿宋" w:hAnsi="仿宋" w:eastAsia="仿宋" w:cs="仿宋"/>
          <w:sz w:val="24"/>
          <w:szCs w:val="24"/>
          <w:u w:val="single"/>
        </w:rPr>
        <w:t xml:space="preserve">                                   </w:t>
      </w:r>
    </w:p>
    <w:p w14:paraId="1EB996F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单位性质：</w:t>
      </w:r>
      <w:r>
        <w:rPr>
          <w:rFonts w:hint="eastAsia" w:ascii="仿宋" w:hAnsi="仿宋" w:eastAsia="仿宋" w:cs="仿宋"/>
          <w:sz w:val="24"/>
          <w:szCs w:val="24"/>
          <w:u w:val="single"/>
        </w:rPr>
        <w:t xml:space="preserve">                                   </w:t>
      </w:r>
    </w:p>
    <w:p w14:paraId="408E986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地    址：</w:t>
      </w:r>
      <w:r>
        <w:rPr>
          <w:rFonts w:hint="eastAsia" w:ascii="仿宋" w:hAnsi="仿宋" w:eastAsia="仿宋" w:cs="仿宋"/>
          <w:sz w:val="24"/>
          <w:szCs w:val="24"/>
          <w:u w:val="single"/>
        </w:rPr>
        <w:t xml:space="preserve">                                   </w:t>
      </w:r>
    </w:p>
    <w:p w14:paraId="213CF09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BF6C2D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经营期限：</w:t>
      </w:r>
      <w:r>
        <w:rPr>
          <w:rFonts w:hint="eastAsia" w:ascii="仿宋" w:hAnsi="仿宋" w:eastAsia="仿宋" w:cs="仿宋"/>
          <w:sz w:val="24"/>
          <w:szCs w:val="24"/>
          <w:u w:val="single"/>
        </w:rPr>
        <w:t xml:space="preserve">                                   </w:t>
      </w:r>
    </w:p>
    <w:p w14:paraId="47454C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姓    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7D2F129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系 </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的法定代表人。</w:t>
      </w:r>
    </w:p>
    <w:p w14:paraId="6F5647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手机号码：</w:t>
      </w:r>
      <w:r>
        <w:rPr>
          <w:rFonts w:hint="eastAsia" w:ascii="仿宋" w:hAnsi="仿宋" w:eastAsia="仿宋" w:cs="仿宋"/>
          <w:sz w:val="24"/>
          <w:szCs w:val="24"/>
          <w:u w:val="single"/>
        </w:rPr>
        <w:t xml:space="preserve">                                   </w:t>
      </w:r>
    </w:p>
    <w:p w14:paraId="1D955554">
      <w:pPr>
        <w:pStyle w:val="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传    真：</w:t>
      </w:r>
      <w:r>
        <w:rPr>
          <w:rFonts w:hint="eastAsia" w:ascii="仿宋" w:hAnsi="仿宋" w:eastAsia="仿宋" w:cs="仿宋"/>
          <w:sz w:val="24"/>
          <w:szCs w:val="24"/>
          <w:u w:val="single"/>
        </w:rPr>
        <w:t xml:space="preserve">                                  </w:t>
      </w:r>
    </w:p>
    <w:p w14:paraId="7E431C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特此证明。</w:t>
      </w:r>
    </w:p>
    <w:p w14:paraId="49089C8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p>
    <w:p w14:paraId="6F1574D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投标单位：</w:t>
      </w:r>
      <w:r>
        <w:rPr>
          <w:rFonts w:hint="eastAsia" w:ascii="仿宋" w:hAnsi="仿宋" w:eastAsia="仿宋" w:cs="仿宋"/>
          <w:sz w:val="24"/>
          <w:szCs w:val="24"/>
          <w:u w:val="single"/>
        </w:rPr>
        <w:t xml:space="preserve">           (盖章)             </w:t>
      </w:r>
    </w:p>
    <w:p w14:paraId="03F3C909">
      <w:pPr>
        <w:pStyle w:val="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                               法人代表：</w:t>
      </w:r>
      <w:r>
        <w:rPr>
          <w:rFonts w:hint="eastAsia" w:ascii="仿宋" w:hAnsi="仿宋" w:eastAsia="仿宋" w:cs="仿宋"/>
          <w:sz w:val="24"/>
          <w:szCs w:val="24"/>
          <w:u w:val="single"/>
        </w:rPr>
        <w:t xml:space="preserve">       （签字或签章）                 </w:t>
      </w:r>
    </w:p>
    <w:p w14:paraId="133B5D8B">
      <w:pPr>
        <w:pStyle w:val="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0AC80B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610351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910260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E25C95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9E550B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23797C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B13946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FD30CC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B287FE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1A8DD0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C8256C9">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（3）法定代表人授权委托书</w:t>
      </w:r>
    </w:p>
    <w:p w14:paraId="5866D212">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bCs/>
          <w:sz w:val="24"/>
          <w:szCs w:val="24"/>
          <w:u w:val="single"/>
        </w:rPr>
        <w:t>致：</w:t>
      </w:r>
      <w:r>
        <w:rPr>
          <w:rFonts w:hint="eastAsia" w:ascii="仿宋" w:hAnsi="仿宋" w:eastAsia="仿宋" w:cs="仿宋"/>
          <w:sz w:val="24"/>
          <w:szCs w:val="24"/>
          <w:u w:val="single"/>
          <w:lang w:val="en-US" w:eastAsia="zh-CN"/>
        </w:rPr>
        <w:t xml:space="preserve">滁州金港置业有限公司/滁州金润泉房地产开发有限公司 </w:t>
      </w:r>
      <w:r>
        <w:rPr>
          <w:rFonts w:hint="eastAsia" w:ascii="仿宋" w:hAnsi="仿宋" w:eastAsia="仿宋" w:cs="仿宋"/>
          <w:kern w:val="0"/>
          <w:sz w:val="24"/>
          <w:szCs w:val="24"/>
          <w:u w:val="single"/>
        </w:rPr>
        <w:t xml:space="preserve"> </w:t>
      </w:r>
    </w:p>
    <w:p w14:paraId="39C57E91">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现委派</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参加贵方组织的</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lang w:val="en-US" w:eastAsia="zh-CN"/>
        </w:rPr>
        <w:t xml:space="preserve"> 金鼎湾花园、金悦湾鹭港花园小区物业服务项目 </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招标活动，全权代表我方处理投标的有关事宜。</w:t>
      </w:r>
    </w:p>
    <w:p w14:paraId="2CB22780">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附授权代表情况：</w:t>
      </w:r>
    </w:p>
    <w:p w14:paraId="1D4FDDF0">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姓　　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14:paraId="099FB200">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年　  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14:paraId="07175178">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性    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w:t>
      </w:r>
    </w:p>
    <w:p w14:paraId="71A3CA2D">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身份证号：</w:t>
      </w:r>
      <w:r>
        <w:rPr>
          <w:rFonts w:hint="eastAsia" w:ascii="仿宋" w:hAnsi="仿宋" w:eastAsia="仿宋" w:cs="仿宋"/>
          <w:kern w:val="0"/>
          <w:sz w:val="24"/>
          <w:szCs w:val="24"/>
          <w:u w:val="single"/>
        </w:rPr>
        <w:t xml:space="preserve">                            </w:t>
      </w:r>
    </w:p>
    <w:p w14:paraId="0BD45D96">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职　　务：</w:t>
      </w:r>
      <w:r>
        <w:rPr>
          <w:rFonts w:hint="eastAsia" w:ascii="仿宋" w:hAnsi="仿宋" w:eastAsia="仿宋" w:cs="仿宋"/>
          <w:kern w:val="0"/>
          <w:sz w:val="24"/>
          <w:szCs w:val="24"/>
          <w:u w:val="single"/>
        </w:rPr>
        <w:t xml:space="preserve">                            </w:t>
      </w:r>
    </w:p>
    <w:p w14:paraId="019A4838">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邮    编：</w:t>
      </w:r>
      <w:r>
        <w:rPr>
          <w:rFonts w:hint="eastAsia" w:ascii="仿宋" w:hAnsi="仿宋" w:eastAsia="仿宋" w:cs="仿宋"/>
          <w:kern w:val="0"/>
          <w:sz w:val="24"/>
          <w:szCs w:val="24"/>
          <w:u w:val="single"/>
        </w:rPr>
        <w:t xml:space="preserve">                            </w:t>
      </w:r>
    </w:p>
    <w:p w14:paraId="1F7C79C4">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通讯地址：_____________________________</w:t>
      </w:r>
    </w:p>
    <w:p w14:paraId="11553620">
      <w:pPr>
        <w:keepNext w:val="0"/>
        <w:keepLines w:val="0"/>
        <w:pageBreakBefore w:val="0"/>
        <w:widowControl/>
        <w:kinsoku/>
        <w:wordWrap/>
        <w:overflowPunct/>
        <w:topLinePunct w:val="0"/>
        <w:bidi w:val="0"/>
        <w:adjustRightInd w:val="0"/>
        <w:snapToGrid w:val="0"/>
        <w:spacing w:line="360" w:lineRule="auto"/>
        <w:ind w:firstLine="48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手机号码：</w:t>
      </w:r>
      <w:r>
        <w:rPr>
          <w:rFonts w:hint="eastAsia" w:ascii="仿宋" w:hAnsi="仿宋" w:eastAsia="仿宋" w:cs="仿宋"/>
          <w:kern w:val="0"/>
          <w:sz w:val="24"/>
          <w:szCs w:val="24"/>
          <w:u w:val="single"/>
        </w:rPr>
        <w:t xml:space="preserve">                             </w:t>
      </w:r>
    </w:p>
    <w:p w14:paraId="489CE398">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u w:val="single"/>
        </w:rPr>
        <w:t xml:space="preserve">                             </w:t>
      </w:r>
    </w:p>
    <w:p w14:paraId="096F305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kern w:val="0"/>
          <w:sz w:val="24"/>
          <w:szCs w:val="24"/>
        </w:rPr>
      </w:pPr>
    </w:p>
    <w:p w14:paraId="0C9DD0C0">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单位名称： （公章）　　</w:t>
      </w:r>
    </w:p>
    <w:p w14:paraId="1F8E3CE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p w14:paraId="09C768AC">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法人代表： （签字/签章）</w:t>
      </w:r>
    </w:p>
    <w:p w14:paraId="567B8E09">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tbl>
      <w:tblPr>
        <w:tblStyle w:val="5"/>
        <w:tblpPr w:leftFromText="180" w:rightFromText="180" w:vertAnchor="text" w:tblpX="65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8"/>
      </w:tblGrid>
      <w:tr w14:paraId="5FE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7898" w:type="dxa"/>
            <w:noWrap w:val="0"/>
            <w:vAlign w:val="center"/>
          </w:tcPr>
          <w:p w14:paraId="13558418">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代理人身份证复印件/扫描件放置处</w:t>
            </w:r>
          </w:p>
        </w:tc>
      </w:tr>
    </w:tbl>
    <w:p w14:paraId="09106706">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338AFB3B">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1857D2F7">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2D163575">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5007E165">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600E6CA2">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kern w:val="0"/>
          <w:sz w:val="24"/>
          <w:szCs w:val="24"/>
        </w:rPr>
      </w:pPr>
    </w:p>
    <w:p w14:paraId="77422BA5">
      <w:pPr>
        <w:keepNext w:val="0"/>
        <w:keepLines w:val="0"/>
        <w:pageBreakBefore w:val="0"/>
        <w:widowControl/>
        <w:kinsoku/>
        <w:wordWrap/>
        <w:overflowPunct/>
        <w:topLinePunct w:val="0"/>
        <w:bidi w:val="0"/>
        <w:spacing w:line="360" w:lineRule="auto"/>
        <w:ind w:left="229" w:leftChars="109" w:firstLine="240" w:firstLineChars="100"/>
        <w:textAlignment w:val="auto"/>
        <w:rPr>
          <w:rFonts w:hint="eastAsia" w:ascii="仿宋" w:hAnsi="仿宋" w:eastAsia="仿宋" w:cs="仿宋"/>
          <w:b/>
          <w:sz w:val="24"/>
          <w:szCs w:val="24"/>
        </w:rPr>
      </w:pPr>
      <w:r>
        <w:rPr>
          <w:rFonts w:hint="eastAsia" w:ascii="仿宋" w:hAnsi="仿宋" w:eastAsia="仿宋" w:cs="仿宋"/>
          <w:kern w:val="0"/>
          <w:sz w:val="24"/>
          <w:szCs w:val="24"/>
        </w:rPr>
        <w:t>本授权书有效期：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至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年____月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7401E674">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0ADA88E8">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14:paraId="45964B3E">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86F9D1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3044EF3">
      <w:pPr>
        <w:keepNext w:val="0"/>
        <w:keepLines w:val="0"/>
        <w:pageBreakBefore w:val="0"/>
        <w:kinsoku/>
        <w:wordWrap/>
        <w:overflowPunct/>
        <w:topLinePunct w:val="0"/>
        <w:autoSpaceDE w:val="0"/>
        <w:autoSpaceDN w:val="0"/>
        <w:bidi w:val="0"/>
        <w:spacing w:line="360" w:lineRule="auto"/>
        <w:ind w:right="676"/>
        <w:jc w:val="center"/>
        <w:textAlignment w:val="auto"/>
        <w:rPr>
          <w:rFonts w:hint="eastAsia" w:ascii="仿宋" w:hAnsi="仿宋" w:eastAsia="仿宋" w:cs="仿宋"/>
          <w:kern w:val="0"/>
          <w:sz w:val="24"/>
          <w:szCs w:val="24"/>
          <w:lang w:val="zh-CN" w:bidi="zh-CN"/>
        </w:rPr>
      </w:pPr>
      <w:r>
        <w:rPr>
          <w:rFonts w:hint="eastAsia" w:ascii="仿宋" w:hAnsi="仿宋" w:eastAsia="仿宋" w:cs="仿宋"/>
          <w:b/>
          <w:bCs/>
          <w:kern w:val="0"/>
          <w:sz w:val="24"/>
          <w:szCs w:val="24"/>
        </w:rPr>
        <w:t>（4）</w:t>
      </w:r>
      <w:r>
        <w:rPr>
          <w:rFonts w:hint="eastAsia" w:ascii="仿宋" w:hAnsi="仿宋" w:eastAsia="仿宋" w:cs="仿宋"/>
          <w:b/>
          <w:kern w:val="0"/>
          <w:sz w:val="24"/>
          <w:szCs w:val="24"/>
          <w:lang w:val="zh-CN" w:bidi="zh-CN"/>
        </w:rPr>
        <w:t>诚信投标承诺书</w:t>
      </w:r>
    </w:p>
    <w:p w14:paraId="69AE1D56">
      <w:pPr>
        <w:keepNext w:val="0"/>
        <w:keepLines w:val="0"/>
        <w:pageBreakBefore w:val="0"/>
        <w:kinsoku/>
        <w:wordWrap/>
        <w:overflowPunct/>
        <w:topLinePunct w:val="0"/>
        <w:autoSpaceDE w:val="0"/>
        <w:autoSpaceDN w:val="0"/>
        <w:bidi w:val="0"/>
        <w:spacing w:line="360" w:lineRule="auto"/>
        <w:ind w:left="1166"/>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本人以企业法定代表人</w:t>
      </w:r>
      <w:r>
        <w:rPr>
          <w:rFonts w:hint="eastAsia" w:ascii="仿宋" w:hAnsi="仿宋" w:eastAsia="仿宋" w:cs="仿宋"/>
          <w:sz w:val="24"/>
          <w:szCs w:val="24"/>
          <w:lang w:bidi="zh-CN"/>
        </w:rPr>
        <w:t>/授权委托人</w:t>
      </w:r>
      <w:r>
        <w:rPr>
          <w:rFonts w:hint="eastAsia" w:ascii="仿宋" w:hAnsi="仿宋" w:eastAsia="仿宋" w:cs="仿宋"/>
          <w:sz w:val="24"/>
          <w:szCs w:val="24"/>
          <w:lang w:val="zh-CN" w:bidi="zh-CN"/>
        </w:rPr>
        <w:t xml:space="preserve">的身份郑重承诺： </w:t>
      </w:r>
    </w:p>
    <w:p w14:paraId="0D362130">
      <w:pPr>
        <w:keepNext w:val="0"/>
        <w:keepLines w:val="0"/>
        <w:pageBreakBefore w:val="0"/>
        <w:kinsoku/>
        <w:wordWrap/>
        <w:overflowPunct/>
        <w:topLinePunct w:val="0"/>
        <w:autoSpaceDE w:val="0"/>
        <w:autoSpaceDN w:val="0"/>
        <w:bidi w:val="0"/>
        <w:spacing w:line="360" w:lineRule="auto"/>
        <w:ind w:left="1166"/>
        <w:textAlignment w:val="auto"/>
        <w:rPr>
          <w:rFonts w:hint="eastAsia" w:ascii="仿宋" w:hAnsi="仿宋" w:eastAsia="仿宋" w:cs="仿宋"/>
          <w:color w:val="000000"/>
          <w:sz w:val="24"/>
          <w:szCs w:val="24"/>
          <w:lang w:val="zh-CN" w:bidi="zh-CN"/>
        </w:rPr>
      </w:pPr>
      <w:r>
        <w:rPr>
          <w:rFonts w:hint="eastAsia" w:ascii="仿宋" w:hAnsi="仿宋" w:eastAsia="仿宋" w:cs="仿宋"/>
          <w:spacing w:val="-1"/>
          <w:sz w:val="24"/>
          <w:szCs w:val="24"/>
          <w:lang w:val="zh-CN" w:bidi="zh-CN"/>
        </w:rPr>
        <w:t>一、将遵循公平、公正和诚实信用的原则自愿参加</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lang w:val="en-US" w:eastAsia="zh-CN"/>
        </w:rPr>
        <w:t>金鼎湾花园、金悦湾鹭港花园小区物业服务项目</w:t>
      </w:r>
      <w:r>
        <w:rPr>
          <w:rFonts w:hint="eastAsia" w:ascii="仿宋" w:hAnsi="仿宋" w:eastAsia="仿宋" w:cs="仿宋"/>
          <w:sz w:val="24"/>
          <w:szCs w:val="24"/>
          <w:u w:val="single"/>
        </w:rPr>
        <w:t xml:space="preserve"> </w:t>
      </w:r>
      <w:r>
        <w:rPr>
          <w:rFonts w:hint="eastAsia" w:ascii="仿宋" w:hAnsi="仿宋" w:eastAsia="仿宋" w:cs="仿宋"/>
          <w:color w:val="000000"/>
          <w:spacing w:val="-11"/>
          <w:sz w:val="24"/>
          <w:szCs w:val="24"/>
          <w:lang w:val="zh-CN" w:bidi="zh-CN"/>
        </w:rPr>
        <w:t>项目的投标；</w:t>
      </w:r>
      <w:r>
        <w:rPr>
          <w:rFonts w:hint="eastAsia" w:ascii="仿宋" w:hAnsi="仿宋" w:eastAsia="仿宋" w:cs="仿宋"/>
          <w:color w:val="000000"/>
          <w:sz w:val="24"/>
          <w:szCs w:val="24"/>
          <w:lang w:val="zh-CN" w:bidi="zh-CN"/>
        </w:rPr>
        <w:t xml:space="preserve"> </w:t>
      </w:r>
    </w:p>
    <w:p w14:paraId="70EF85AB">
      <w:pPr>
        <w:keepNext w:val="0"/>
        <w:keepLines w:val="0"/>
        <w:pageBreakBefore w:val="0"/>
        <w:kinsoku/>
        <w:wordWrap/>
        <w:overflowPunct/>
        <w:topLinePunct w:val="0"/>
        <w:autoSpaceDE w:val="0"/>
        <w:autoSpaceDN w:val="0"/>
        <w:bidi w:val="0"/>
        <w:spacing w:line="360" w:lineRule="auto"/>
        <w:ind w:left="1166"/>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二、所提供的一切材料都是真实、有效、合法的； </w:t>
      </w:r>
    </w:p>
    <w:p w14:paraId="3568E818">
      <w:pPr>
        <w:keepNext w:val="0"/>
        <w:keepLines w:val="0"/>
        <w:pageBreakBefore w:val="0"/>
        <w:kinsoku/>
        <w:wordWrap/>
        <w:overflowPunct/>
        <w:topLinePunct w:val="0"/>
        <w:autoSpaceDE w:val="0"/>
        <w:autoSpaceDN w:val="0"/>
        <w:bidi w:val="0"/>
        <w:spacing w:line="360" w:lineRule="auto"/>
        <w:ind w:left="686" w:right="697" w:firstLine="48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三、不与其他投标人相互串通投标报价，不排挤其他投标人的公平竞争、损害招标人的合法权益； </w:t>
      </w:r>
    </w:p>
    <w:p w14:paraId="76595CA9">
      <w:pPr>
        <w:keepNext w:val="0"/>
        <w:keepLines w:val="0"/>
        <w:pageBreakBefore w:val="0"/>
        <w:kinsoku/>
        <w:wordWrap/>
        <w:overflowPunct/>
        <w:topLinePunct w:val="0"/>
        <w:autoSpaceDE w:val="0"/>
        <w:autoSpaceDN w:val="0"/>
        <w:bidi w:val="0"/>
        <w:spacing w:line="360" w:lineRule="auto"/>
        <w:ind w:left="686" w:right="697" w:firstLine="48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四、保证企业及所属相关人员在本次投标中无商业行贿行为； </w:t>
      </w:r>
    </w:p>
    <w:p w14:paraId="6EE4DDD0">
      <w:pPr>
        <w:keepNext w:val="0"/>
        <w:keepLines w:val="0"/>
        <w:pageBreakBefore w:val="0"/>
        <w:kinsoku/>
        <w:wordWrap/>
        <w:overflowPunct/>
        <w:topLinePunct w:val="0"/>
        <w:autoSpaceDE w:val="0"/>
        <w:autoSpaceDN w:val="0"/>
        <w:bidi w:val="0"/>
        <w:spacing w:line="360" w:lineRule="auto"/>
        <w:ind w:left="686" w:right="697" w:firstLine="48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五、保证中标后不转包； </w:t>
      </w:r>
    </w:p>
    <w:p w14:paraId="30E6B3F3">
      <w:pPr>
        <w:keepNext w:val="0"/>
        <w:keepLines w:val="0"/>
        <w:pageBreakBefore w:val="0"/>
        <w:kinsoku/>
        <w:wordWrap/>
        <w:overflowPunct/>
        <w:topLinePunct w:val="0"/>
        <w:autoSpaceDE w:val="0"/>
        <w:autoSpaceDN w:val="0"/>
        <w:bidi w:val="0"/>
        <w:spacing w:line="360" w:lineRule="auto"/>
        <w:ind w:left="686" w:right="526" w:firstLine="48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六、保证在本次招标规定的投标有效期内不撤回投标文件</w:t>
      </w:r>
      <w:r>
        <w:rPr>
          <w:rFonts w:hint="eastAsia" w:ascii="仿宋" w:hAnsi="仿宋" w:eastAsia="仿宋" w:cs="仿宋"/>
          <w:sz w:val="24"/>
          <w:szCs w:val="24"/>
          <w:lang w:bidi="zh-CN"/>
        </w:rPr>
        <w:t>,恶意弃标</w:t>
      </w:r>
      <w:r>
        <w:rPr>
          <w:rFonts w:hint="eastAsia" w:ascii="仿宋" w:hAnsi="仿宋" w:eastAsia="仿宋" w:cs="仿宋"/>
          <w:sz w:val="24"/>
          <w:szCs w:val="24"/>
          <w:lang w:val="zh-CN" w:bidi="zh-CN"/>
        </w:rPr>
        <w:t>；</w:t>
      </w:r>
    </w:p>
    <w:p w14:paraId="472FFB9E">
      <w:pPr>
        <w:keepNext w:val="0"/>
        <w:keepLines w:val="0"/>
        <w:pageBreakBefore w:val="0"/>
        <w:kinsoku/>
        <w:wordWrap/>
        <w:overflowPunct/>
        <w:topLinePunct w:val="0"/>
        <w:autoSpaceDE w:val="0"/>
        <w:autoSpaceDN w:val="0"/>
        <w:bidi w:val="0"/>
        <w:spacing w:line="360" w:lineRule="auto"/>
        <w:ind w:left="686" w:right="697" w:firstLine="480"/>
        <w:textAlignment w:val="auto"/>
        <w:rPr>
          <w:rFonts w:hint="eastAsia" w:ascii="仿宋" w:hAnsi="仿宋" w:eastAsia="仿宋" w:cs="仿宋"/>
          <w:sz w:val="24"/>
          <w:szCs w:val="24"/>
          <w:lang w:bidi="zh-CN"/>
        </w:rPr>
      </w:pPr>
      <w:r>
        <w:rPr>
          <w:rFonts w:hint="eastAsia" w:ascii="仿宋" w:hAnsi="仿宋" w:eastAsia="仿宋" w:cs="仿宋"/>
          <w:sz w:val="24"/>
          <w:szCs w:val="24"/>
          <w:lang w:bidi="zh-CN"/>
        </w:rPr>
        <w:t>七、若中标，则在规定期限内与招标人签订合同；</w:t>
      </w:r>
    </w:p>
    <w:p w14:paraId="6FBF5D76">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lang w:val="zh-CN"/>
        </w:rPr>
      </w:pPr>
    </w:p>
    <w:p w14:paraId="6888B9FB">
      <w:pPr>
        <w:keepNext w:val="0"/>
        <w:keepLines w:val="0"/>
        <w:pageBreakBefore w:val="0"/>
        <w:kinsoku/>
        <w:wordWrap/>
        <w:overflowPunct/>
        <w:topLinePunct w:val="0"/>
        <w:autoSpaceDE w:val="0"/>
        <w:autoSpaceDN w:val="0"/>
        <w:bidi w:val="0"/>
        <w:spacing w:line="360" w:lineRule="auto"/>
        <w:ind w:left="686" w:right="684" w:firstLine="48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 </w:t>
      </w:r>
      <w:r>
        <w:rPr>
          <w:rFonts w:hint="eastAsia" w:ascii="仿宋" w:hAnsi="仿宋" w:eastAsia="仿宋" w:cs="仿宋"/>
          <w:spacing w:val="-5"/>
          <w:sz w:val="24"/>
          <w:szCs w:val="24"/>
          <w:lang w:val="zh-CN" w:bidi="zh-CN"/>
        </w:rPr>
        <w:t>以上内容我已仔细阅读，本公司若有违反承诺内容的行为，自愿接受</w:t>
      </w:r>
      <w:r>
        <w:rPr>
          <w:rFonts w:hint="eastAsia" w:ascii="仿宋" w:hAnsi="仿宋" w:eastAsia="仿宋" w:cs="仿宋"/>
          <w:spacing w:val="-4"/>
          <w:sz w:val="24"/>
          <w:szCs w:val="24"/>
          <w:lang w:val="zh-CN" w:bidi="zh-CN"/>
        </w:rPr>
        <w:t>取消中标资格、没收投标保证金等有关处理，愿意承担法律责任，给招标人造成损失的，依法承担赔偿责任。</w:t>
      </w:r>
      <w:r>
        <w:rPr>
          <w:rFonts w:hint="eastAsia" w:ascii="仿宋" w:hAnsi="仿宋" w:eastAsia="仿宋" w:cs="仿宋"/>
          <w:sz w:val="24"/>
          <w:szCs w:val="24"/>
          <w:lang w:val="zh-CN" w:bidi="zh-CN"/>
        </w:rPr>
        <w:t xml:space="preserve"> </w:t>
      </w:r>
    </w:p>
    <w:p w14:paraId="3AA57375">
      <w:pPr>
        <w:keepNext w:val="0"/>
        <w:keepLines w:val="0"/>
        <w:pageBreakBefore w:val="0"/>
        <w:kinsoku/>
        <w:wordWrap/>
        <w:overflowPunct/>
        <w:topLinePunct w:val="0"/>
        <w:autoSpaceDE w:val="0"/>
        <w:autoSpaceDN w:val="0"/>
        <w:bidi w:val="0"/>
        <w:spacing w:line="360" w:lineRule="auto"/>
        <w:jc w:val="left"/>
        <w:textAlignment w:val="auto"/>
        <w:rPr>
          <w:rFonts w:hint="eastAsia" w:ascii="仿宋" w:hAnsi="仿宋" w:eastAsia="仿宋" w:cs="仿宋"/>
          <w:sz w:val="24"/>
          <w:szCs w:val="24"/>
          <w:lang w:val="zh-CN" w:bidi="zh-CN"/>
        </w:rPr>
      </w:pPr>
    </w:p>
    <w:p w14:paraId="411118A7">
      <w:pPr>
        <w:keepNext w:val="0"/>
        <w:keepLines w:val="0"/>
        <w:pageBreakBefore w:val="0"/>
        <w:kinsoku/>
        <w:wordWrap/>
        <w:overflowPunct/>
        <w:topLinePunct w:val="0"/>
        <w:autoSpaceDE w:val="0"/>
        <w:autoSpaceDN w:val="0"/>
        <w:bidi w:val="0"/>
        <w:spacing w:line="360" w:lineRule="auto"/>
        <w:ind w:firstLine="5280" w:firstLineChars="2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投标单位（签章）： </w:t>
      </w:r>
    </w:p>
    <w:p w14:paraId="704802EA">
      <w:pPr>
        <w:keepNext w:val="0"/>
        <w:keepLines w:val="0"/>
        <w:pageBreakBefore w:val="0"/>
        <w:kinsoku/>
        <w:wordWrap/>
        <w:overflowPunct/>
        <w:topLinePunct w:val="0"/>
        <w:autoSpaceDE w:val="0"/>
        <w:autoSpaceDN w:val="0"/>
        <w:bidi w:val="0"/>
        <w:spacing w:line="360" w:lineRule="auto"/>
        <w:ind w:left="1166" w:firstLine="4080" w:firstLineChars="17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法定代表人或</w:t>
      </w:r>
    </w:p>
    <w:p w14:paraId="43BD5120">
      <w:pPr>
        <w:keepNext w:val="0"/>
        <w:keepLines w:val="0"/>
        <w:pageBreakBefore w:val="0"/>
        <w:kinsoku/>
        <w:wordWrap/>
        <w:overflowPunct/>
        <w:topLinePunct w:val="0"/>
        <w:autoSpaceDE w:val="0"/>
        <w:autoSpaceDN w:val="0"/>
        <w:bidi w:val="0"/>
        <w:spacing w:line="360" w:lineRule="auto"/>
        <w:ind w:left="1166" w:firstLine="4080" w:firstLineChars="17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授权委托人（签字）：</w:t>
      </w:r>
    </w:p>
    <w:p w14:paraId="7DA0CF3D">
      <w:pPr>
        <w:pStyle w:val="8"/>
        <w:keepNext w:val="0"/>
        <w:keepLines w:val="0"/>
        <w:pageBreakBefore w:val="0"/>
        <w:kinsoku/>
        <w:wordWrap/>
        <w:overflowPunct/>
        <w:topLinePunct w:val="0"/>
        <w:bidi w:val="0"/>
        <w:spacing w:line="360" w:lineRule="auto"/>
        <w:textAlignment w:val="auto"/>
        <w:rPr>
          <w:rFonts w:hint="eastAsia" w:ascii="仿宋" w:hAnsi="仿宋" w:eastAsia="仿宋" w:cs="仿宋"/>
          <w:b/>
          <w:bCs/>
          <w:kern w:val="0"/>
          <w:sz w:val="24"/>
          <w:szCs w:val="24"/>
        </w:rPr>
      </w:pPr>
      <w:r>
        <w:rPr>
          <w:rFonts w:hint="eastAsia" w:ascii="仿宋" w:hAnsi="仿宋" w:eastAsia="仿宋" w:cs="仿宋"/>
          <w:sz w:val="24"/>
          <w:szCs w:val="24"/>
          <w:lang w:bidi="zh-CN"/>
        </w:rPr>
        <w:t xml:space="preserve">           日 期：</w:t>
      </w:r>
    </w:p>
    <w:p w14:paraId="0D9F297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45C5D7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B6FA73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67D4793">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4E56C298">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4EC7EA1C">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38239A40">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467334CA">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3E46BAFE">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7983F804">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b/>
          <w:bCs/>
          <w:kern w:val="0"/>
          <w:sz w:val="24"/>
          <w:szCs w:val="24"/>
        </w:rPr>
      </w:pPr>
    </w:p>
    <w:p w14:paraId="712006B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2DED519">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5</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报价一览表</w:t>
      </w:r>
    </w:p>
    <w:p w14:paraId="0C46FD4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4991"/>
        <w:gridCol w:w="1651"/>
      </w:tblGrid>
      <w:tr w14:paraId="075A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Align w:val="center"/>
          </w:tcPr>
          <w:p w14:paraId="6ACE1144">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项目名称</w:t>
            </w:r>
          </w:p>
        </w:tc>
        <w:tc>
          <w:tcPr>
            <w:tcW w:w="6642" w:type="dxa"/>
            <w:gridSpan w:val="2"/>
            <w:vAlign w:val="center"/>
          </w:tcPr>
          <w:p w14:paraId="7C84D0C2">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金鼎湾花园、金悦湾鹭港花园小区物业服务项目</w:t>
            </w:r>
          </w:p>
        </w:tc>
      </w:tr>
      <w:tr w14:paraId="321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Merge w:val="restart"/>
            <w:vAlign w:val="center"/>
          </w:tcPr>
          <w:p w14:paraId="2BFE7F1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投标总报价（元</w:t>
            </w:r>
            <w:r>
              <w:rPr>
                <w:rFonts w:hint="eastAsia" w:ascii="仿宋" w:hAnsi="仿宋" w:eastAsia="仿宋" w:cs="仿宋"/>
                <w:b/>
                <w:bCs/>
                <w:spacing w:val="15"/>
                <w:sz w:val="24"/>
                <w:szCs w:val="24"/>
                <w:vertAlign w:val="baseline"/>
                <w:lang w:val="en-US" w:bidi="zh-CN"/>
              </w:rPr>
              <w:t>/年</w:t>
            </w:r>
            <w:r>
              <w:rPr>
                <w:rFonts w:hint="eastAsia" w:ascii="仿宋" w:hAnsi="仿宋" w:eastAsia="仿宋" w:cs="仿宋"/>
                <w:b/>
                <w:bCs/>
                <w:spacing w:val="15"/>
                <w:sz w:val="24"/>
                <w:szCs w:val="24"/>
                <w:vertAlign w:val="baseline"/>
                <w:lang w:bidi="zh-CN"/>
              </w:rPr>
              <w:t>）</w:t>
            </w:r>
          </w:p>
        </w:tc>
        <w:tc>
          <w:tcPr>
            <w:tcW w:w="6642" w:type="dxa"/>
            <w:gridSpan w:val="2"/>
            <w:vAlign w:val="center"/>
          </w:tcPr>
          <w:p w14:paraId="6D7E2D33">
            <w:pPr>
              <w:keepNext w:val="0"/>
              <w:keepLines w:val="0"/>
              <w:pageBreakBefore w:val="0"/>
              <w:widowControl w:val="0"/>
              <w:numPr>
                <w:ilvl w:val="0"/>
                <w:numId w:val="0"/>
              </w:numPr>
              <w:kinsoku/>
              <w:wordWrap/>
              <w:overflowPunct/>
              <w:topLinePunct w:val="0"/>
              <w:bidi w:val="0"/>
              <w:spacing w:line="360" w:lineRule="auto"/>
              <w:jc w:val="left"/>
              <w:textAlignment w:val="auto"/>
              <w:rPr>
                <w:rFonts w:hint="default"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vertAlign w:val="baseline"/>
                <w:lang w:bidi="zh-CN"/>
              </w:rPr>
              <w:t>人民币（大写）：</w:t>
            </w:r>
            <w:r>
              <w:rPr>
                <w:rFonts w:hint="eastAsia" w:ascii="仿宋" w:hAnsi="仿宋" w:eastAsia="仿宋" w:cs="仿宋"/>
                <w:b/>
                <w:bCs/>
                <w:spacing w:val="15"/>
                <w:sz w:val="24"/>
                <w:szCs w:val="24"/>
                <w:u w:val="single"/>
                <w:vertAlign w:val="baseline"/>
                <w:lang w:val="en-US" w:bidi="zh-CN"/>
              </w:rPr>
              <w:t xml:space="preserve">             </w:t>
            </w:r>
          </w:p>
        </w:tc>
      </w:tr>
      <w:tr w14:paraId="4851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Merge w:val="continue"/>
            <w:vAlign w:val="center"/>
          </w:tcPr>
          <w:p w14:paraId="72EB07E2">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p>
        </w:tc>
        <w:tc>
          <w:tcPr>
            <w:tcW w:w="6642" w:type="dxa"/>
            <w:gridSpan w:val="2"/>
            <w:vAlign w:val="center"/>
          </w:tcPr>
          <w:p w14:paraId="443C4FEF">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人民币（小写）：</w:t>
            </w:r>
            <w:r>
              <w:rPr>
                <w:rFonts w:hint="eastAsia" w:ascii="仿宋" w:hAnsi="仿宋" w:eastAsia="仿宋" w:cs="仿宋"/>
                <w:b/>
                <w:bCs/>
                <w:spacing w:val="15"/>
                <w:sz w:val="24"/>
                <w:szCs w:val="24"/>
                <w:u w:val="single"/>
                <w:vertAlign w:val="baseline"/>
                <w:lang w:val="en-US" w:bidi="zh-CN"/>
              </w:rPr>
              <w:t xml:space="preserve">             </w:t>
            </w:r>
          </w:p>
        </w:tc>
      </w:tr>
      <w:tr w14:paraId="44DB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Align w:val="center"/>
          </w:tcPr>
          <w:p w14:paraId="32A40B4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其中</w:t>
            </w:r>
          </w:p>
        </w:tc>
        <w:tc>
          <w:tcPr>
            <w:tcW w:w="4991" w:type="dxa"/>
            <w:vAlign w:val="center"/>
          </w:tcPr>
          <w:p w14:paraId="64590D5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收费标准</w:t>
            </w:r>
          </w:p>
        </w:tc>
        <w:tc>
          <w:tcPr>
            <w:tcW w:w="1651" w:type="dxa"/>
            <w:vAlign w:val="center"/>
          </w:tcPr>
          <w:p w14:paraId="0F1C4F0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说明</w:t>
            </w:r>
          </w:p>
        </w:tc>
      </w:tr>
      <w:tr w14:paraId="5F6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16E8CD44">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金鼎湾花园</w:t>
            </w:r>
          </w:p>
        </w:tc>
        <w:tc>
          <w:tcPr>
            <w:tcW w:w="1660" w:type="dxa"/>
            <w:vAlign w:val="center"/>
          </w:tcPr>
          <w:p w14:paraId="74DEDE38">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高层住宅</w:t>
            </w:r>
          </w:p>
        </w:tc>
        <w:tc>
          <w:tcPr>
            <w:tcW w:w="4991" w:type="dxa"/>
            <w:vAlign w:val="center"/>
          </w:tcPr>
          <w:p w14:paraId="22C8BFE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u w:val="none"/>
                <w:vertAlign w:val="baseline"/>
                <w:lang w:val="en-US" w:bidi="zh-CN"/>
              </w:rPr>
              <w:t>物业服务费：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p w14:paraId="2C57E04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vertAlign w:val="baseline"/>
                <w:lang w:val="en-US" w:bidi="zh-CN"/>
              </w:rPr>
              <w:t>公共能耗费：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tc>
        <w:tc>
          <w:tcPr>
            <w:tcW w:w="1651" w:type="dxa"/>
            <w:vAlign w:val="center"/>
          </w:tcPr>
          <w:p w14:paraId="33BCCC0B">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p>
        </w:tc>
      </w:tr>
      <w:tr w14:paraId="30A0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restart"/>
            <w:vAlign w:val="center"/>
          </w:tcPr>
          <w:p w14:paraId="53AB468E">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金悦湾鹭港花园</w:t>
            </w:r>
          </w:p>
        </w:tc>
        <w:tc>
          <w:tcPr>
            <w:tcW w:w="1660" w:type="dxa"/>
            <w:vAlign w:val="center"/>
          </w:tcPr>
          <w:p w14:paraId="0923A673">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高层住宅</w:t>
            </w:r>
          </w:p>
        </w:tc>
        <w:tc>
          <w:tcPr>
            <w:tcW w:w="4991" w:type="dxa"/>
            <w:vAlign w:val="center"/>
          </w:tcPr>
          <w:p w14:paraId="7ACCC0BA">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u w:val="none"/>
                <w:vertAlign w:val="baseline"/>
                <w:lang w:val="en-US" w:bidi="zh-CN"/>
              </w:rPr>
              <w:t>物业服务费：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p w14:paraId="170BCAF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val="en-US" w:bidi="zh-CN"/>
              </w:rPr>
              <w:t>公共能耗费：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tc>
        <w:tc>
          <w:tcPr>
            <w:tcW w:w="1651" w:type="dxa"/>
            <w:vAlign w:val="center"/>
          </w:tcPr>
          <w:p w14:paraId="5D877E61">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p>
        </w:tc>
      </w:tr>
      <w:tr w14:paraId="47A1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continue"/>
            <w:vAlign w:val="center"/>
          </w:tcPr>
          <w:p w14:paraId="158C55AC">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p>
        </w:tc>
        <w:tc>
          <w:tcPr>
            <w:tcW w:w="1660" w:type="dxa"/>
            <w:vAlign w:val="center"/>
          </w:tcPr>
          <w:p w14:paraId="5BECDF4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别墅</w:t>
            </w:r>
          </w:p>
        </w:tc>
        <w:tc>
          <w:tcPr>
            <w:tcW w:w="4991" w:type="dxa"/>
            <w:vAlign w:val="center"/>
          </w:tcPr>
          <w:p w14:paraId="3DC02CBA">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u w:val="none"/>
                <w:vertAlign w:val="baseline"/>
                <w:lang w:val="en-US" w:bidi="zh-CN"/>
              </w:rPr>
              <w:t>物业服务费：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p w14:paraId="2C81D799">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u w:val="single"/>
                <w:vertAlign w:val="baseline"/>
                <w:lang w:val="en-US" w:bidi="zh-CN"/>
              </w:rPr>
            </w:pPr>
            <w:r>
              <w:rPr>
                <w:rFonts w:hint="eastAsia" w:ascii="仿宋" w:hAnsi="仿宋" w:eastAsia="仿宋" w:cs="仿宋"/>
                <w:b/>
                <w:bCs/>
                <w:spacing w:val="15"/>
                <w:sz w:val="24"/>
                <w:szCs w:val="24"/>
                <w:vertAlign w:val="baseline"/>
                <w:lang w:val="en-US" w:bidi="zh-CN"/>
              </w:rPr>
              <w:t>公共能耗费：</w:t>
            </w:r>
            <w:r>
              <w:rPr>
                <w:rFonts w:hint="eastAsia" w:ascii="仿宋" w:hAnsi="仿宋" w:eastAsia="仿宋" w:cs="仿宋"/>
                <w:b/>
                <w:bCs/>
                <w:spacing w:val="15"/>
                <w:sz w:val="24"/>
                <w:szCs w:val="24"/>
                <w:u w:val="single"/>
                <w:vertAlign w:val="baseline"/>
                <w:lang w:val="en-US" w:bidi="zh-CN"/>
              </w:rPr>
              <w:t xml:space="preserve">    </w:t>
            </w:r>
            <w:r>
              <w:rPr>
                <w:rFonts w:hint="eastAsia" w:ascii="仿宋" w:hAnsi="仿宋" w:eastAsia="仿宋" w:cs="仿宋"/>
                <w:b/>
                <w:bCs/>
                <w:spacing w:val="15"/>
                <w:sz w:val="24"/>
                <w:szCs w:val="24"/>
                <w:vertAlign w:val="baseline"/>
                <w:lang w:bidi="zh-CN"/>
              </w:rPr>
              <w:t>元</w:t>
            </w:r>
            <w:r>
              <w:rPr>
                <w:rFonts w:hint="eastAsia" w:ascii="仿宋" w:hAnsi="仿宋" w:eastAsia="仿宋" w:cs="仿宋"/>
                <w:b/>
                <w:bCs/>
                <w:spacing w:val="15"/>
                <w:sz w:val="24"/>
                <w:szCs w:val="24"/>
                <w:vertAlign w:val="baseline"/>
                <w:lang w:val="en-US" w:bidi="zh-CN"/>
              </w:rPr>
              <w:t>/月/㎡</w:t>
            </w:r>
          </w:p>
        </w:tc>
        <w:tc>
          <w:tcPr>
            <w:tcW w:w="1651" w:type="dxa"/>
            <w:vAlign w:val="center"/>
          </w:tcPr>
          <w:p w14:paraId="38F2B4B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p>
        </w:tc>
      </w:tr>
      <w:tr w14:paraId="0EA9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Align w:val="center"/>
          </w:tcPr>
          <w:p w14:paraId="4895E5EE">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服务期限</w:t>
            </w:r>
          </w:p>
        </w:tc>
        <w:tc>
          <w:tcPr>
            <w:tcW w:w="6642" w:type="dxa"/>
            <w:gridSpan w:val="2"/>
            <w:vAlign w:val="center"/>
          </w:tcPr>
          <w:p w14:paraId="45F3C423">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color w:val="FF0000"/>
                <w:spacing w:val="15"/>
                <w:sz w:val="24"/>
                <w:szCs w:val="24"/>
                <w:vertAlign w:val="baseline"/>
                <w:lang w:val="en-US" w:bidi="zh-CN"/>
              </w:rPr>
              <w:t>3年</w:t>
            </w:r>
            <w:r>
              <w:rPr>
                <w:rFonts w:hint="eastAsia" w:ascii="仿宋" w:hAnsi="仿宋" w:eastAsia="仿宋" w:cs="仿宋"/>
                <w:b/>
                <w:bCs/>
                <w:spacing w:val="15"/>
                <w:sz w:val="24"/>
                <w:szCs w:val="24"/>
                <w:vertAlign w:val="baseline"/>
                <w:lang w:val="en-US" w:bidi="zh-CN"/>
              </w:rPr>
              <w:t>。交付后物业服务合同每年一签。服务期内，招标人实行每月考核制度，如连续3个月考核不合格，招标人有权终止合同。</w:t>
            </w:r>
          </w:p>
        </w:tc>
      </w:tr>
      <w:tr w14:paraId="2CA6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gridSpan w:val="2"/>
            <w:vAlign w:val="center"/>
          </w:tcPr>
          <w:p w14:paraId="4F8507F7">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vertAlign w:val="baseline"/>
                <w:lang w:bidi="zh-CN"/>
              </w:rPr>
            </w:pPr>
            <w:r>
              <w:rPr>
                <w:rFonts w:hint="eastAsia" w:ascii="仿宋" w:hAnsi="仿宋" w:eastAsia="仿宋" w:cs="仿宋"/>
                <w:b/>
                <w:bCs/>
                <w:spacing w:val="15"/>
                <w:sz w:val="24"/>
                <w:szCs w:val="24"/>
                <w:vertAlign w:val="baseline"/>
                <w:lang w:bidi="zh-CN"/>
              </w:rPr>
              <w:t>备注</w:t>
            </w:r>
          </w:p>
        </w:tc>
        <w:tc>
          <w:tcPr>
            <w:tcW w:w="6642" w:type="dxa"/>
            <w:gridSpan w:val="2"/>
            <w:vAlign w:val="center"/>
          </w:tcPr>
          <w:p w14:paraId="21E22CA8">
            <w:pPr>
              <w:keepNext w:val="0"/>
              <w:keepLines w:val="0"/>
              <w:pageBreakBefore w:val="0"/>
              <w:widowControl w:val="0"/>
              <w:numPr>
                <w:ilvl w:val="0"/>
                <w:numId w:val="15"/>
              </w:numPr>
              <w:kinsoku/>
              <w:wordWrap/>
              <w:overflowPunct/>
              <w:topLinePunct w:val="0"/>
              <w:bidi w:val="0"/>
              <w:spacing w:line="360" w:lineRule="auto"/>
              <w:jc w:val="left"/>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vertAlign w:val="baseline"/>
                <w:lang w:val="en-US" w:bidi="zh-CN"/>
              </w:rPr>
              <w:t>报价说明：投标报价时，金鼎湾高层物业服务建筑面积按</w:t>
            </w:r>
            <w:r>
              <w:rPr>
                <w:rFonts w:hint="eastAsia" w:ascii="仿宋" w:hAnsi="仿宋" w:eastAsia="仿宋" w:cs="仿宋"/>
                <w:color w:val="FF0000"/>
                <w:sz w:val="24"/>
                <w:szCs w:val="24"/>
                <w:u w:val="single"/>
                <w:lang w:val="en-US" w:eastAsia="zh-CN"/>
              </w:rPr>
              <w:t>38749.13</w:t>
            </w:r>
            <w:r>
              <w:rPr>
                <w:rFonts w:hint="eastAsia" w:ascii="仿宋" w:hAnsi="仿宋" w:eastAsia="仿宋" w:cs="仿宋"/>
                <w:b/>
                <w:bCs/>
                <w:spacing w:val="15"/>
                <w:sz w:val="24"/>
                <w:szCs w:val="24"/>
                <w:vertAlign w:val="baseline"/>
                <w:lang w:val="en-US" w:bidi="zh-CN"/>
              </w:rPr>
              <w:t>㎡计算；金悦湾鹭港高层物业服务面积按</w:t>
            </w:r>
            <w:r>
              <w:rPr>
                <w:rFonts w:hint="eastAsia" w:ascii="仿宋" w:hAnsi="仿宋" w:eastAsia="仿宋" w:cs="仿宋"/>
                <w:color w:val="FF0000"/>
                <w:sz w:val="24"/>
                <w:szCs w:val="24"/>
                <w:u w:val="single"/>
                <w:lang w:val="en-US" w:eastAsia="zh-CN"/>
              </w:rPr>
              <w:t>114479.2</w:t>
            </w:r>
            <w:r>
              <w:rPr>
                <w:rFonts w:hint="eastAsia" w:ascii="仿宋" w:hAnsi="仿宋" w:eastAsia="仿宋" w:cs="仿宋"/>
                <w:b/>
                <w:bCs/>
                <w:spacing w:val="15"/>
                <w:sz w:val="24"/>
                <w:szCs w:val="24"/>
                <w:vertAlign w:val="baseline"/>
                <w:lang w:val="en-US" w:bidi="zh-CN"/>
              </w:rPr>
              <w:t>㎡计算，别墅物业服务面积按照</w:t>
            </w:r>
            <w:r>
              <w:rPr>
                <w:rFonts w:hint="eastAsia" w:ascii="仿宋" w:hAnsi="仿宋" w:eastAsia="仿宋" w:cs="仿宋"/>
                <w:color w:val="FF0000"/>
                <w:sz w:val="24"/>
                <w:szCs w:val="24"/>
                <w:u w:val="single"/>
                <w:lang w:val="en-US" w:eastAsia="zh-CN"/>
              </w:rPr>
              <w:t>16993</w:t>
            </w:r>
            <w:r>
              <w:rPr>
                <w:rFonts w:hint="eastAsia" w:ascii="仿宋" w:hAnsi="仿宋" w:eastAsia="仿宋" w:cs="仿宋"/>
                <w:b/>
                <w:bCs/>
                <w:spacing w:val="15"/>
                <w:sz w:val="24"/>
                <w:szCs w:val="24"/>
                <w:vertAlign w:val="baseline"/>
                <w:lang w:val="en-US" w:bidi="zh-CN"/>
              </w:rPr>
              <w:t>㎡计算，不考虑地下室面积。</w:t>
            </w:r>
          </w:p>
          <w:p w14:paraId="2BEF42A2">
            <w:pPr>
              <w:keepNext w:val="0"/>
              <w:keepLines w:val="0"/>
              <w:pageBreakBefore w:val="0"/>
              <w:widowControl w:val="0"/>
              <w:numPr>
                <w:ilvl w:val="0"/>
                <w:numId w:val="15"/>
              </w:numPr>
              <w:kinsoku/>
              <w:wordWrap/>
              <w:overflowPunct/>
              <w:topLinePunct w:val="0"/>
              <w:bidi w:val="0"/>
              <w:spacing w:line="360" w:lineRule="auto"/>
              <w:jc w:val="left"/>
              <w:textAlignment w:val="auto"/>
              <w:rPr>
                <w:rFonts w:hint="eastAsia" w:ascii="仿宋" w:hAnsi="仿宋" w:eastAsia="仿宋" w:cs="仿宋"/>
                <w:b/>
                <w:bCs/>
                <w:spacing w:val="15"/>
                <w:sz w:val="24"/>
                <w:szCs w:val="24"/>
                <w:vertAlign w:val="baseline"/>
                <w:lang w:val="en-US" w:bidi="zh-CN"/>
              </w:rPr>
            </w:pPr>
            <w:r>
              <w:rPr>
                <w:rFonts w:hint="eastAsia" w:ascii="仿宋" w:hAnsi="仿宋" w:eastAsia="仿宋" w:cs="仿宋"/>
                <w:b/>
                <w:bCs/>
                <w:spacing w:val="15"/>
                <w:sz w:val="24"/>
                <w:szCs w:val="24"/>
                <w:vertAlign w:val="baseline"/>
                <w:lang w:val="en-US" w:bidi="zh-CN"/>
              </w:rPr>
              <w:t>前期介入费包含在总投标报价中，不需单独列项，投标人自行考虑在总投标报价中，不得以任何形式要求变更。</w:t>
            </w:r>
          </w:p>
        </w:tc>
      </w:tr>
    </w:tbl>
    <w:p w14:paraId="5698AE8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B75249B">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投标人：（盖单位章）</w:t>
      </w:r>
    </w:p>
    <w:p w14:paraId="38BBEAF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BE7202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法定代表人或其委托代理人：（签字或盖章）</w:t>
      </w:r>
    </w:p>
    <w:p w14:paraId="7240712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8953D6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val="en-US" w:bidi="zh-CN"/>
        </w:rPr>
      </w:pPr>
      <w:r>
        <w:rPr>
          <w:rFonts w:hint="eastAsia" w:ascii="仿宋" w:hAnsi="仿宋" w:eastAsia="仿宋" w:cs="仿宋"/>
          <w:b/>
          <w:bCs/>
          <w:spacing w:val="15"/>
          <w:sz w:val="24"/>
          <w:szCs w:val="24"/>
          <w:lang w:bidi="zh-CN"/>
        </w:rPr>
        <w:t>日期：</w:t>
      </w:r>
      <w:r>
        <w:rPr>
          <w:rFonts w:hint="eastAsia" w:ascii="仿宋" w:hAnsi="仿宋" w:eastAsia="仿宋" w:cs="仿宋"/>
          <w:b/>
          <w:bCs/>
          <w:spacing w:val="15"/>
          <w:sz w:val="24"/>
          <w:szCs w:val="24"/>
          <w:lang w:val="en-US" w:bidi="zh-CN"/>
        </w:rPr>
        <w:t xml:space="preserve">   年  月  日</w:t>
      </w:r>
    </w:p>
    <w:p w14:paraId="30BF485A">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EB49795">
      <w:pPr>
        <w:pStyle w:val="8"/>
        <w:keepNext w:val="0"/>
        <w:keepLines w:val="0"/>
        <w:pageBreakBefore w:val="0"/>
        <w:kinsoku/>
        <w:wordWrap/>
        <w:overflowPunct/>
        <w:topLinePunct w:val="0"/>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bCs/>
          <w:sz w:val="24"/>
          <w:szCs w:val="24"/>
        </w:rPr>
        <w:t>（7）投标人认为必要的其他文件</w:t>
      </w:r>
    </w:p>
    <w:p w14:paraId="7D3121C4">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DFD1CE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8DC2493">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A8DE53C">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EEFAAF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CFCDFBC">
      <w:pPr>
        <w:keepNext w:val="0"/>
        <w:keepLines w:val="0"/>
        <w:pageBreakBefore w:val="0"/>
        <w:kinsoku/>
        <w:wordWrap/>
        <w:overflowPunct/>
        <w:topLinePunct w:val="0"/>
        <w:bidi w:val="0"/>
        <w:spacing w:line="360" w:lineRule="auto"/>
        <w:ind w:left="357" w:hanging="357"/>
        <w:jc w:val="righ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sz w:val="24"/>
          <w:szCs w:val="24"/>
        </w:rPr>
        <w:t>正（副）本</w:t>
      </w:r>
    </w:p>
    <w:p w14:paraId="401DC6B4">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（项目名称）</w:t>
      </w:r>
    </w:p>
    <w:p w14:paraId="33C148F3">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p>
    <w:p w14:paraId="77008FBB">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Cs/>
          <w:sz w:val="24"/>
          <w:szCs w:val="24"/>
        </w:rPr>
      </w:pPr>
    </w:p>
    <w:p w14:paraId="22BFE87B">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w:t>
      </w:r>
      <w:r>
        <w:rPr>
          <w:rFonts w:hint="eastAsia" w:ascii="仿宋" w:hAnsi="仿宋" w:eastAsia="仿宋" w:cs="仿宋"/>
          <w:b/>
          <w:sz w:val="24"/>
          <w:szCs w:val="24"/>
        </w:rPr>
        <w:tab/>
      </w:r>
      <w:r>
        <w:rPr>
          <w:rFonts w:hint="eastAsia" w:ascii="仿宋" w:hAnsi="仿宋" w:eastAsia="仿宋" w:cs="仿宋"/>
          <w:b/>
          <w:sz w:val="24"/>
          <w:szCs w:val="24"/>
        </w:rPr>
        <w:t>标</w:t>
      </w:r>
      <w:r>
        <w:rPr>
          <w:rFonts w:hint="eastAsia" w:ascii="仿宋" w:hAnsi="仿宋" w:eastAsia="仿宋" w:cs="仿宋"/>
          <w:b/>
          <w:sz w:val="24"/>
          <w:szCs w:val="24"/>
        </w:rPr>
        <w:tab/>
      </w:r>
      <w:r>
        <w:rPr>
          <w:rFonts w:hint="eastAsia" w:ascii="仿宋" w:hAnsi="仿宋" w:eastAsia="仿宋" w:cs="仿宋"/>
          <w:b/>
          <w:sz w:val="24"/>
          <w:szCs w:val="24"/>
        </w:rPr>
        <w:t>文</w:t>
      </w:r>
      <w:r>
        <w:rPr>
          <w:rFonts w:hint="eastAsia" w:ascii="仿宋" w:hAnsi="仿宋" w:eastAsia="仿宋" w:cs="仿宋"/>
          <w:b/>
          <w:sz w:val="24"/>
          <w:szCs w:val="24"/>
        </w:rPr>
        <w:tab/>
      </w:r>
      <w:r>
        <w:rPr>
          <w:rFonts w:hint="eastAsia" w:ascii="仿宋" w:hAnsi="仿宋" w:eastAsia="仿宋" w:cs="仿宋"/>
          <w:b/>
          <w:sz w:val="24"/>
          <w:szCs w:val="24"/>
        </w:rPr>
        <w:t>件</w:t>
      </w:r>
      <w:r>
        <w:rPr>
          <w:rFonts w:hint="eastAsia" w:ascii="仿宋" w:hAnsi="仿宋" w:eastAsia="仿宋" w:cs="仿宋"/>
          <w:b/>
          <w:sz w:val="24"/>
          <w:szCs w:val="24"/>
        </w:rPr>
        <w:tab/>
      </w:r>
      <w:r>
        <w:rPr>
          <w:rFonts w:hint="eastAsia" w:ascii="仿宋" w:hAnsi="仿宋" w:eastAsia="仿宋" w:cs="仿宋"/>
          <w:b/>
          <w:sz w:val="24"/>
          <w:szCs w:val="24"/>
        </w:rPr>
        <w:t>一</w:t>
      </w:r>
    </w:p>
    <w:p w14:paraId="1C93DCA0">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（技术标）</w:t>
      </w:r>
    </w:p>
    <w:p w14:paraId="1021D240">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4A0AE828">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79F1BECA">
      <w:pPr>
        <w:keepNext w:val="0"/>
        <w:keepLines w:val="0"/>
        <w:pageBreakBefore w:val="0"/>
        <w:kinsoku/>
        <w:wordWrap/>
        <w:overflowPunct/>
        <w:topLinePunct w:val="0"/>
        <w:bidi w:val="0"/>
        <w:spacing w:line="360" w:lineRule="auto"/>
        <w:ind w:left="357" w:hanging="357"/>
        <w:textAlignment w:val="auto"/>
        <w:rPr>
          <w:rFonts w:hint="eastAsia" w:ascii="仿宋" w:hAnsi="仿宋" w:eastAsia="仿宋" w:cs="仿宋"/>
          <w:b/>
          <w:sz w:val="24"/>
          <w:szCs w:val="24"/>
        </w:rPr>
      </w:pPr>
    </w:p>
    <w:p w14:paraId="7C30B85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u w:val="single"/>
        </w:rPr>
        <w:t xml:space="preserve">                             </w:t>
      </w:r>
      <w:r>
        <w:rPr>
          <w:rFonts w:hint="eastAsia" w:ascii="仿宋" w:hAnsi="仿宋" w:eastAsia="仿宋" w:cs="仿宋"/>
          <w:b/>
          <w:sz w:val="24"/>
          <w:szCs w:val="24"/>
        </w:rPr>
        <w:t>（签章）</w:t>
      </w:r>
    </w:p>
    <w:p w14:paraId="5E3B0573">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5D546113">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rPr>
      </w:pPr>
    </w:p>
    <w:p w14:paraId="3C472943">
      <w:pPr>
        <w:keepNext w:val="0"/>
        <w:keepLines w:val="0"/>
        <w:pageBreakBefore w:val="0"/>
        <w:kinsoku/>
        <w:wordWrap/>
        <w:overflowPunct/>
        <w:topLinePunct w:val="0"/>
        <w:bidi w:val="0"/>
        <w:spacing w:line="360" w:lineRule="auto"/>
        <w:ind w:left="357" w:hanging="357"/>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            法定代表人或</w:t>
      </w:r>
    </w:p>
    <w:p w14:paraId="5FC768FC">
      <w:pPr>
        <w:keepNext w:val="0"/>
        <w:keepLines w:val="0"/>
        <w:pageBreakBefore w:val="0"/>
        <w:kinsoku/>
        <w:wordWrap/>
        <w:overflowPunct/>
        <w:topLinePunct w:val="0"/>
        <w:bidi w:val="0"/>
        <w:spacing w:line="360" w:lineRule="auto"/>
        <w:ind w:firstLine="1446" w:firstLineChars="600"/>
        <w:jc w:val="left"/>
        <w:textAlignment w:val="auto"/>
        <w:rPr>
          <w:rFonts w:hint="eastAsia" w:ascii="仿宋" w:hAnsi="仿宋" w:eastAsia="仿宋" w:cs="仿宋"/>
          <w:b/>
          <w:sz w:val="24"/>
          <w:szCs w:val="24"/>
        </w:rPr>
      </w:pPr>
      <w:r>
        <w:rPr>
          <w:rFonts w:hint="eastAsia" w:ascii="仿宋" w:hAnsi="仿宋" w:eastAsia="仿宋" w:cs="仿宋"/>
          <w:b/>
          <w:sz w:val="24"/>
          <w:szCs w:val="24"/>
        </w:rPr>
        <w:t>授 权 委托人：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(签字)</w:t>
      </w:r>
    </w:p>
    <w:p w14:paraId="58A1B5BE">
      <w:pPr>
        <w:keepNext w:val="0"/>
        <w:keepLines w:val="0"/>
        <w:pageBreakBefore w:val="0"/>
        <w:kinsoku/>
        <w:wordWrap/>
        <w:overflowPunct/>
        <w:topLinePunct w:val="0"/>
        <w:bidi w:val="0"/>
        <w:spacing w:line="360" w:lineRule="auto"/>
        <w:ind w:firstLine="1446" w:firstLineChars="600"/>
        <w:jc w:val="left"/>
        <w:textAlignment w:val="auto"/>
        <w:rPr>
          <w:rFonts w:hint="eastAsia" w:ascii="仿宋" w:hAnsi="仿宋" w:eastAsia="仿宋" w:cs="仿宋"/>
          <w:b/>
          <w:sz w:val="24"/>
          <w:szCs w:val="24"/>
        </w:rPr>
      </w:pPr>
    </w:p>
    <w:p w14:paraId="1B2D19BF">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1A953F3A">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p>
    <w:p w14:paraId="4CEB808C">
      <w:pPr>
        <w:keepNext w:val="0"/>
        <w:keepLines w:val="0"/>
        <w:pageBreakBefore w:val="0"/>
        <w:kinsoku/>
        <w:wordWrap/>
        <w:overflowPunct/>
        <w:topLinePunct w:val="0"/>
        <w:bidi w:val="0"/>
        <w:spacing w:line="360" w:lineRule="auto"/>
        <w:ind w:left="357" w:hanging="357"/>
        <w:jc w:val="center"/>
        <w:textAlignment w:val="auto"/>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029DF298">
      <w:pPr>
        <w:pStyle w:val="8"/>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1CF11636">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AA1A11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CE5EAD7">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2A37B5D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4A7A2F5">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64EA19C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4751B27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3F8C8FD6">
      <w:pPr>
        <w:keepNext w:val="0"/>
        <w:keepLines w:val="0"/>
        <w:pageBreakBefore w:val="0"/>
        <w:widowControl w:val="0"/>
        <w:numPr>
          <w:ilvl w:val="0"/>
          <w:numId w:val="0"/>
        </w:numPr>
        <w:kinsoku/>
        <w:wordWrap/>
        <w:overflowPunct/>
        <w:topLinePunct w:val="0"/>
        <w:bidi w:val="0"/>
        <w:spacing w:line="360" w:lineRule="auto"/>
        <w:jc w:val="center"/>
        <w:textAlignment w:val="auto"/>
        <w:rPr>
          <w:rFonts w:hint="eastAsia" w:ascii="仿宋" w:hAnsi="仿宋" w:eastAsia="仿宋" w:cs="仿宋"/>
          <w:b/>
          <w:bCs/>
          <w:spacing w:val="15"/>
          <w:sz w:val="24"/>
          <w:szCs w:val="24"/>
          <w:lang w:bidi="zh-CN"/>
        </w:rPr>
      </w:pPr>
      <w:r>
        <w:rPr>
          <w:rFonts w:hint="eastAsia" w:ascii="仿宋" w:hAnsi="仿宋" w:eastAsia="仿宋" w:cs="仿宋"/>
          <w:b/>
          <w:bCs/>
          <w:spacing w:val="15"/>
          <w:sz w:val="24"/>
          <w:szCs w:val="24"/>
          <w:lang w:bidi="zh-CN"/>
        </w:rPr>
        <w:t>实施方案</w:t>
      </w:r>
    </w:p>
    <w:p w14:paraId="3B4C0FF9">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89BF7BF">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val="en-US" w:bidi="zh-CN"/>
        </w:rPr>
      </w:pPr>
      <w:r>
        <w:rPr>
          <w:rFonts w:hint="eastAsia" w:ascii="仿宋" w:hAnsi="仿宋" w:eastAsia="仿宋" w:cs="仿宋"/>
          <w:b/>
          <w:bCs/>
          <w:spacing w:val="15"/>
          <w:sz w:val="24"/>
          <w:szCs w:val="24"/>
          <w:lang w:val="en-US" w:bidi="zh-CN"/>
        </w:rPr>
        <w:t>（投标人自拟格式，但需按照招标文件中技术标编制要求及技术标评审表给定的各要点进行编制，须含人员配置表）</w:t>
      </w:r>
    </w:p>
    <w:p w14:paraId="2C50E938">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75E49AF2">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52F30B4D">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21D9A3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0040B100">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p w14:paraId="10464D01">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仿宋" w:hAnsi="仿宋" w:eastAsia="仿宋" w:cs="仿宋"/>
          <w:b/>
          <w:bCs/>
          <w:spacing w:val="15"/>
          <w:sz w:val="24"/>
          <w:szCs w:val="24"/>
          <w:lang w:bidi="zh-CN"/>
        </w:rPr>
      </w:pPr>
    </w:p>
    <w:sectPr>
      <w:footerReference r:id="rId3" w:type="default"/>
      <w:pgSz w:w="11906" w:h="16838"/>
      <w:pgMar w:top="1157" w:right="1080" w:bottom="1157"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1C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00ED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0E00ED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02512"/>
    <w:multiLevelType w:val="singleLevel"/>
    <w:tmpl w:val="84602512"/>
    <w:lvl w:ilvl="0" w:tentative="0">
      <w:start w:val="1"/>
      <w:numFmt w:val="decimal"/>
      <w:suff w:val="nothing"/>
      <w:lvlText w:val="%1、"/>
      <w:lvlJc w:val="left"/>
    </w:lvl>
  </w:abstractNum>
  <w:abstractNum w:abstractNumId="1">
    <w:nsid w:val="862D7A49"/>
    <w:multiLevelType w:val="singleLevel"/>
    <w:tmpl w:val="862D7A49"/>
    <w:lvl w:ilvl="0" w:tentative="0">
      <w:start w:val="2"/>
      <w:numFmt w:val="chineseCounting"/>
      <w:suff w:val="space"/>
      <w:lvlText w:val="第%1章"/>
      <w:lvlJc w:val="left"/>
      <w:rPr>
        <w:rFonts w:hint="eastAsia"/>
      </w:rPr>
    </w:lvl>
  </w:abstractNum>
  <w:abstractNum w:abstractNumId="2">
    <w:nsid w:val="8E9F5624"/>
    <w:multiLevelType w:val="singleLevel"/>
    <w:tmpl w:val="8E9F5624"/>
    <w:lvl w:ilvl="0" w:tentative="0">
      <w:start w:val="1"/>
      <w:numFmt w:val="decimal"/>
      <w:suff w:val="nothing"/>
      <w:lvlText w:val="%1、"/>
      <w:lvlJc w:val="left"/>
    </w:lvl>
  </w:abstractNum>
  <w:abstractNum w:abstractNumId="3">
    <w:nsid w:val="9FCA7125"/>
    <w:multiLevelType w:val="singleLevel"/>
    <w:tmpl w:val="9FCA7125"/>
    <w:lvl w:ilvl="0" w:tentative="0">
      <w:start w:val="6"/>
      <w:numFmt w:val="decimal"/>
      <w:suff w:val="nothing"/>
      <w:lvlText w:val="%1、"/>
      <w:lvlJc w:val="left"/>
    </w:lvl>
  </w:abstractNum>
  <w:abstractNum w:abstractNumId="4">
    <w:nsid w:val="A2FDA478"/>
    <w:multiLevelType w:val="singleLevel"/>
    <w:tmpl w:val="A2FDA478"/>
    <w:lvl w:ilvl="0" w:tentative="0">
      <w:start w:val="2"/>
      <w:numFmt w:val="decimal"/>
      <w:suff w:val="nothing"/>
      <w:lvlText w:val="%1、"/>
      <w:lvlJc w:val="left"/>
    </w:lvl>
  </w:abstractNum>
  <w:abstractNum w:abstractNumId="5">
    <w:nsid w:val="D005CCA1"/>
    <w:multiLevelType w:val="singleLevel"/>
    <w:tmpl w:val="D005CCA1"/>
    <w:lvl w:ilvl="0" w:tentative="0">
      <w:start w:val="2"/>
      <w:numFmt w:val="chineseCounting"/>
      <w:suff w:val="nothing"/>
      <w:lvlText w:val="%1、"/>
      <w:lvlJc w:val="left"/>
      <w:rPr>
        <w:rFonts w:hint="eastAsia"/>
      </w:rPr>
    </w:lvl>
  </w:abstractNum>
  <w:abstractNum w:abstractNumId="6">
    <w:nsid w:val="15BFAB87"/>
    <w:multiLevelType w:val="singleLevel"/>
    <w:tmpl w:val="15BFAB87"/>
    <w:lvl w:ilvl="0" w:tentative="0">
      <w:start w:val="1"/>
      <w:numFmt w:val="decimal"/>
      <w:suff w:val="nothing"/>
      <w:lvlText w:val="%1、"/>
      <w:lvlJc w:val="left"/>
    </w:lvl>
  </w:abstractNum>
  <w:abstractNum w:abstractNumId="7">
    <w:nsid w:val="22A7DD5A"/>
    <w:multiLevelType w:val="multilevel"/>
    <w:tmpl w:val="22A7DD5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2E7EF1D9"/>
    <w:multiLevelType w:val="singleLevel"/>
    <w:tmpl w:val="2E7EF1D9"/>
    <w:lvl w:ilvl="0" w:tentative="0">
      <w:start w:val="1"/>
      <w:numFmt w:val="decimal"/>
      <w:suff w:val="nothing"/>
      <w:lvlText w:val="%1、"/>
      <w:lvlJc w:val="left"/>
    </w:lvl>
  </w:abstractNum>
  <w:abstractNum w:abstractNumId="9">
    <w:nsid w:val="3C2F26B4"/>
    <w:multiLevelType w:val="singleLevel"/>
    <w:tmpl w:val="3C2F26B4"/>
    <w:lvl w:ilvl="0" w:tentative="0">
      <w:start w:val="1"/>
      <w:numFmt w:val="decimal"/>
      <w:suff w:val="nothing"/>
      <w:lvlText w:val="%1、"/>
      <w:lvlJc w:val="left"/>
    </w:lvl>
  </w:abstractNum>
  <w:abstractNum w:abstractNumId="10">
    <w:nsid w:val="423913AA"/>
    <w:multiLevelType w:val="singleLevel"/>
    <w:tmpl w:val="423913AA"/>
    <w:lvl w:ilvl="0" w:tentative="0">
      <w:start w:val="1"/>
      <w:numFmt w:val="decimal"/>
      <w:suff w:val="nothing"/>
      <w:lvlText w:val="%1、"/>
      <w:lvlJc w:val="left"/>
    </w:lvl>
  </w:abstractNum>
  <w:abstractNum w:abstractNumId="11">
    <w:nsid w:val="6D314891"/>
    <w:multiLevelType w:val="singleLevel"/>
    <w:tmpl w:val="6D314891"/>
    <w:lvl w:ilvl="0" w:tentative="0">
      <w:start w:val="1"/>
      <w:numFmt w:val="chineseCounting"/>
      <w:suff w:val="space"/>
      <w:lvlText w:val="第%1章"/>
      <w:lvlJc w:val="left"/>
      <w:rPr>
        <w:rFonts w:hint="eastAsia"/>
      </w:rPr>
    </w:lvl>
  </w:abstractNum>
  <w:abstractNum w:abstractNumId="12">
    <w:nsid w:val="6E735E5A"/>
    <w:multiLevelType w:val="singleLevel"/>
    <w:tmpl w:val="6E735E5A"/>
    <w:lvl w:ilvl="0" w:tentative="0">
      <w:start w:val="1"/>
      <w:numFmt w:val="decimal"/>
      <w:suff w:val="nothing"/>
      <w:lvlText w:val="%1、"/>
      <w:lvlJc w:val="left"/>
    </w:lvl>
  </w:abstractNum>
  <w:abstractNum w:abstractNumId="13">
    <w:nsid w:val="7036DE14"/>
    <w:multiLevelType w:val="singleLevel"/>
    <w:tmpl w:val="7036DE14"/>
    <w:lvl w:ilvl="0" w:tentative="0">
      <w:start w:val="2"/>
      <w:numFmt w:val="chineseCounting"/>
      <w:suff w:val="space"/>
      <w:lvlText w:val="第%1章"/>
      <w:lvlJc w:val="left"/>
      <w:rPr>
        <w:rFonts w:hint="eastAsia"/>
      </w:rPr>
    </w:lvl>
  </w:abstractNum>
  <w:abstractNum w:abstractNumId="14">
    <w:nsid w:val="7A80DBF8"/>
    <w:multiLevelType w:val="singleLevel"/>
    <w:tmpl w:val="7A80DBF8"/>
    <w:lvl w:ilvl="0" w:tentative="0">
      <w:start w:val="1"/>
      <w:numFmt w:val="chineseCounting"/>
      <w:suff w:val="nothing"/>
      <w:lvlText w:val="（%1）"/>
      <w:lvlJc w:val="left"/>
      <w:rPr>
        <w:rFonts w:hint="eastAsia"/>
      </w:rPr>
    </w:lvl>
  </w:abstractNum>
  <w:num w:numId="1">
    <w:abstractNumId w:val="11"/>
  </w:num>
  <w:num w:numId="2">
    <w:abstractNumId w:val="7"/>
  </w:num>
  <w:num w:numId="3">
    <w:abstractNumId w:val="4"/>
  </w:num>
  <w:num w:numId="4">
    <w:abstractNumId w:val="3"/>
  </w:num>
  <w:num w:numId="5">
    <w:abstractNumId w:val="13"/>
  </w:num>
  <w:num w:numId="6">
    <w:abstractNumId w:val="10"/>
  </w:num>
  <w:num w:numId="7">
    <w:abstractNumId w:val="8"/>
  </w:num>
  <w:num w:numId="8">
    <w:abstractNumId w:val="5"/>
  </w:num>
  <w:num w:numId="9">
    <w:abstractNumId w:val="14"/>
  </w:num>
  <w:num w:numId="10">
    <w:abstractNumId w:val="6"/>
  </w:num>
  <w:num w:numId="11">
    <w:abstractNumId w:val="0"/>
  </w:num>
  <w:num w:numId="12">
    <w:abstractNumId w:val="1"/>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TFkNzUwZGVmNTVlNDI4Y2Y2NmUwNDAyOTQwNTMifQ=="/>
  </w:docVars>
  <w:rsids>
    <w:rsidRoot w:val="00000000"/>
    <w:rsid w:val="005F481F"/>
    <w:rsid w:val="00A95A9A"/>
    <w:rsid w:val="02375C4F"/>
    <w:rsid w:val="0284056C"/>
    <w:rsid w:val="032C4E8C"/>
    <w:rsid w:val="03E70DB3"/>
    <w:rsid w:val="041A2480"/>
    <w:rsid w:val="0473320E"/>
    <w:rsid w:val="04966335"/>
    <w:rsid w:val="05025778"/>
    <w:rsid w:val="05850883"/>
    <w:rsid w:val="06005601"/>
    <w:rsid w:val="06293905"/>
    <w:rsid w:val="06B93618"/>
    <w:rsid w:val="08A70B11"/>
    <w:rsid w:val="08DF02AB"/>
    <w:rsid w:val="08EB6C4F"/>
    <w:rsid w:val="093D1475"/>
    <w:rsid w:val="09D2669A"/>
    <w:rsid w:val="0A2D5046"/>
    <w:rsid w:val="0A436D03"/>
    <w:rsid w:val="0A917CCA"/>
    <w:rsid w:val="0AF57C2F"/>
    <w:rsid w:val="0B9F1F73"/>
    <w:rsid w:val="0BA30B27"/>
    <w:rsid w:val="0BFA53FB"/>
    <w:rsid w:val="0D116EA1"/>
    <w:rsid w:val="0D556D8D"/>
    <w:rsid w:val="0D815DD4"/>
    <w:rsid w:val="0DC857B1"/>
    <w:rsid w:val="0DFC545B"/>
    <w:rsid w:val="0E19425F"/>
    <w:rsid w:val="0EA578A0"/>
    <w:rsid w:val="0EDF1AEA"/>
    <w:rsid w:val="0F957915"/>
    <w:rsid w:val="0FEA600A"/>
    <w:rsid w:val="0FEF171B"/>
    <w:rsid w:val="104430E9"/>
    <w:rsid w:val="10596B94"/>
    <w:rsid w:val="108D2CE2"/>
    <w:rsid w:val="10E02E12"/>
    <w:rsid w:val="11252F1A"/>
    <w:rsid w:val="113D2012"/>
    <w:rsid w:val="114A2981"/>
    <w:rsid w:val="11CE35B2"/>
    <w:rsid w:val="11DA1AD3"/>
    <w:rsid w:val="12042B30"/>
    <w:rsid w:val="12102CE4"/>
    <w:rsid w:val="12331667"/>
    <w:rsid w:val="12922832"/>
    <w:rsid w:val="129739A4"/>
    <w:rsid w:val="12C30882"/>
    <w:rsid w:val="12D9220E"/>
    <w:rsid w:val="12E12E71"/>
    <w:rsid w:val="1303728B"/>
    <w:rsid w:val="138959E3"/>
    <w:rsid w:val="13D217C0"/>
    <w:rsid w:val="143E4A1F"/>
    <w:rsid w:val="145413EA"/>
    <w:rsid w:val="145F4995"/>
    <w:rsid w:val="14824196"/>
    <w:rsid w:val="14DC1B42"/>
    <w:rsid w:val="16F92E7F"/>
    <w:rsid w:val="173B3498"/>
    <w:rsid w:val="17E70F2A"/>
    <w:rsid w:val="18001FEB"/>
    <w:rsid w:val="180A2E6A"/>
    <w:rsid w:val="18D80A32"/>
    <w:rsid w:val="19B412DF"/>
    <w:rsid w:val="19D41982"/>
    <w:rsid w:val="1A8B0292"/>
    <w:rsid w:val="1BAD5FE6"/>
    <w:rsid w:val="1C1222ED"/>
    <w:rsid w:val="1C4133A8"/>
    <w:rsid w:val="1C800DAE"/>
    <w:rsid w:val="1DA43419"/>
    <w:rsid w:val="1DB95116"/>
    <w:rsid w:val="1DCC309C"/>
    <w:rsid w:val="1DDA6E3B"/>
    <w:rsid w:val="1E087E4C"/>
    <w:rsid w:val="1E2F7187"/>
    <w:rsid w:val="1E702A32"/>
    <w:rsid w:val="1F0265C3"/>
    <w:rsid w:val="1F5C044F"/>
    <w:rsid w:val="1F7A08D5"/>
    <w:rsid w:val="2040286B"/>
    <w:rsid w:val="208C6B12"/>
    <w:rsid w:val="20BD316F"/>
    <w:rsid w:val="21334A3B"/>
    <w:rsid w:val="220A4192"/>
    <w:rsid w:val="2250591D"/>
    <w:rsid w:val="2261477E"/>
    <w:rsid w:val="22B934C3"/>
    <w:rsid w:val="22BB36DF"/>
    <w:rsid w:val="22E91B93"/>
    <w:rsid w:val="233A4603"/>
    <w:rsid w:val="23DA5DE6"/>
    <w:rsid w:val="240D3AC6"/>
    <w:rsid w:val="248720BC"/>
    <w:rsid w:val="24CC1BD3"/>
    <w:rsid w:val="25822292"/>
    <w:rsid w:val="25CB3688"/>
    <w:rsid w:val="25EA6E96"/>
    <w:rsid w:val="265005E2"/>
    <w:rsid w:val="270E5FB0"/>
    <w:rsid w:val="27974F81"/>
    <w:rsid w:val="27C70D8D"/>
    <w:rsid w:val="280B47C0"/>
    <w:rsid w:val="29235B3A"/>
    <w:rsid w:val="29842A7C"/>
    <w:rsid w:val="2A5F7045"/>
    <w:rsid w:val="2A646A64"/>
    <w:rsid w:val="2A7E571E"/>
    <w:rsid w:val="2AF91248"/>
    <w:rsid w:val="2AF92FF6"/>
    <w:rsid w:val="2C365B84"/>
    <w:rsid w:val="2C70553A"/>
    <w:rsid w:val="2C882884"/>
    <w:rsid w:val="2C8D7E9A"/>
    <w:rsid w:val="2D256324"/>
    <w:rsid w:val="2D3447B9"/>
    <w:rsid w:val="2DF40E50"/>
    <w:rsid w:val="2E0777D8"/>
    <w:rsid w:val="2EAB3DD0"/>
    <w:rsid w:val="2F067A90"/>
    <w:rsid w:val="2F7166FB"/>
    <w:rsid w:val="2FC260AC"/>
    <w:rsid w:val="300E12F2"/>
    <w:rsid w:val="30A63CC6"/>
    <w:rsid w:val="30D37E45"/>
    <w:rsid w:val="31085D41"/>
    <w:rsid w:val="31C84C92"/>
    <w:rsid w:val="31DD71CE"/>
    <w:rsid w:val="31E56082"/>
    <w:rsid w:val="32075FF9"/>
    <w:rsid w:val="32EE71E8"/>
    <w:rsid w:val="333A41AC"/>
    <w:rsid w:val="336B3574"/>
    <w:rsid w:val="33A1247D"/>
    <w:rsid w:val="340F388A"/>
    <w:rsid w:val="34A9783B"/>
    <w:rsid w:val="34F860CC"/>
    <w:rsid w:val="352275ED"/>
    <w:rsid w:val="35374E47"/>
    <w:rsid w:val="35584DBD"/>
    <w:rsid w:val="35753BC1"/>
    <w:rsid w:val="35B0664A"/>
    <w:rsid w:val="36317AE8"/>
    <w:rsid w:val="36A54032"/>
    <w:rsid w:val="36F40B16"/>
    <w:rsid w:val="387939C8"/>
    <w:rsid w:val="39720087"/>
    <w:rsid w:val="398E5251"/>
    <w:rsid w:val="3A7E52C6"/>
    <w:rsid w:val="3B514788"/>
    <w:rsid w:val="3B697D24"/>
    <w:rsid w:val="3B903503"/>
    <w:rsid w:val="3BBD2756"/>
    <w:rsid w:val="3BD72EE0"/>
    <w:rsid w:val="3BF00020"/>
    <w:rsid w:val="3C145EE2"/>
    <w:rsid w:val="3C362DB8"/>
    <w:rsid w:val="3C480B3F"/>
    <w:rsid w:val="3C664263"/>
    <w:rsid w:val="3C853690"/>
    <w:rsid w:val="3CB732CC"/>
    <w:rsid w:val="3CFD5DE5"/>
    <w:rsid w:val="3D2860FD"/>
    <w:rsid w:val="3D3D3216"/>
    <w:rsid w:val="3D6E33D0"/>
    <w:rsid w:val="3DB1150E"/>
    <w:rsid w:val="3DFC4E7F"/>
    <w:rsid w:val="3E510064"/>
    <w:rsid w:val="3E6F5651"/>
    <w:rsid w:val="3E704F26"/>
    <w:rsid w:val="3E9F7F53"/>
    <w:rsid w:val="3EE14075"/>
    <w:rsid w:val="3FF9638C"/>
    <w:rsid w:val="3FFB4CC3"/>
    <w:rsid w:val="40A67324"/>
    <w:rsid w:val="40B90071"/>
    <w:rsid w:val="40BF2194"/>
    <w:rsid w:val="40DC2D46"/>
    <w:rsid w:val="413B181B"/>
    <w:rsid w:val="41850888"/>
    <w:rsid w:val="425B7C9B"/>
    <w:rsid w:val="42660B19"/>
    <w:rsid w:val="42BA2C13"/>
    <w:rsid w:val="42D42037"/>
    <w:rsid w:val="431B5DA8"/>
    <w:rsid w:val="4340580E"/>
    <w:rsid w:val="43B600AD"/>
    <w:rsid w:val="44E73A68"/>
    <w:rsid w:val="45080E8A"/>
    <w:rsid w:val="4537679D"/>
    <w:rsid w:val="4577128F"/>
    <w:rsid w:val="45EA7CB3"/>
    <w:rsid w:val="460C5E7C"/>
    <w:rsid w:val="467632F5"/>
    <w:rsid w:val="46DF0E9A"/>
    <w:rsid w:val="46EB3BA2"/>
    <w:rsid w:val="47E32C0C"/>
    <w:rsid w:val="48401E0D"/>
    <w:rsid w:val="48621D83"/>
    <w:rsid w:val="487B1097"/>
    <w:rsid w:val="490177EE"/>
    <w:rsid w:val="49B93C25"/>
    <w:rsid w:val="49E8275C"/>
    <w:rsid w:val="4A0550BC"/>
    <w:rsid w:val="4ACE4B79"/>
    <w:rsid w:val="4B157580"/>
    <w:rsid w:val="4B9444ED"/>
    <w:rsid w:val="4BF165EF"/>
    <w:rsid w:val="4C3752D5"/>
    <w:rsid w:val="4E465CA3"/>
    <w:rsid w:val="4EAA6232"/>
    <w:rsid w:val="4EB15812"/>
    <w:rsid w:val="4EE96D5A"/>
    <w:rsid w:val="4F5F526E"/>
    <w:rsid w:val="502E3957"/>
    <w:rsid w:val="50EC48E0"/>
    <w:rsid w:val="511D2CEB"/>
    <w:rsid w:val="51713037"/>
    <w:rsid w:val="520F675D"/>
    <w:rsid w:val="52D93700"/>
    <w:rsid w:val="53057EDB"/>
    <w:rsid w:val="53A019B1"/>
    <w:rsid w:val="54C55B73"/>
    <w:rsid w:val="54EB2543"/>
    <w:rsid w:val="55872E29"/>
    <w:rsid w:val="56610ABF"/>
    <w:rsid w:val="56A47A0A"/>
    <w:rsid w:val="56A619D5"/>
    <w:rsid w:val="577E64AD"/>
    <w:rsid w:val="579B2BBB"/>
    <w:rsid w:val="58044C05"/>
    <w:rsid w:val="58160494"/>
    <w:rsid w:val="58607961"/>
    <w:rsid w:val="587D6765"/>
    <w:rsid w:val="58F307D5"/>
    <w:rsid w:val="58F76517"/>
    <w:rsid w:val="5906675A"/>
    <w:rsid w:val="592D3CE7"/>
    <w:rsid w:val="5964217A"/>
    <w:rsid w:val="59C12681"/>
    <w:rsid w:val="5A405C9C"/>
    <w:rsid w:val="5A4532B2"/>
    <w:rsid w:val="5A5D23AA"/>
    <w:rsid w:val="5A6776CD"/>
    <w:rsid w:val="5AA63D51"/>
    <w:rsid w:val="5B423199"/>
    <w:rsid w:val="5B8A3673"/>
    <w:rsid w:val="5BA504AD"/>
    <w:rsid w:val="5BB029AE"/>
    <w:rsid w:val="5BE70AC5"/>
    <w:rsid w:val="5C846314"/>
    <w:rsid w:val="5C9522CF"/>
    <w:rsid w:val="5C974299"/>
    <w:rsid w:val="5D057DF3"/>
    <w:rsid w:val="5D9C143B"/>
    <w:rsid w:val="5DB6074F"/>
    <w:rsid w:val="5E79177D"/>
    <w:rsid w:val="5E8F0FA0"/>
    <w:rsid w:val="5FC8476A"/>
    <w:rsid w:val="607B7A2E"/>
    <w:rsid w:val="61923281"/>
    <w:rsid w:val="622814F0"/>
    <w:rsid w:val="62922E0D"/>
    <w:rsid w:val="62CF7BBD"/>
    <w:rsid w:val="62D54C5A"/>
    <w:rsid w:val="6319324C"/>
    <w:rsid w:val="632E6FDA"/>
    <w:rsid w:val="640115C4"/>
    <w:rsid w:val="64601415"/>
    <w:rsid w:val="648D5F82"/>
    <w:rsid w:val="649966D5"/>
    <w:rsid w:val="64EB5E98"/>
    <w:rsid w:val="64EF2799"/>
    <w:rsid w:val="65674A25"/>
    <w:rsid w:val="65B03CD6"/>
    <w:rsid w:val="65CB6D62"/>
    <w:rsid w:val="665F56FC"/>
    <w:rsid w:val="66CA7019"/>
    <w:rsid w:val="66D10ED0"/>
    <w:rsid w:val="685748DD"/>
    <w:rsid w:val="690802CD"/>
    <w:rsid w:val="692C2823"/>
    <w:rsid w:val="69313380"/>
    <w:rsid w:val="69601EB7"/>
    <w:rsid w:val="69CE6E20"/>
    <w:rsid w:val="6A377D7F"/>
    <w:rsid w:val="6A975464"/>
    <w:rsid w:val="6ABA1153"/>
    <w:rsid w:val="6ABC311D"/>
    <w:rsid w:val="6B150BE5"/>
    <w:rsid w:val="6B581C23"/>
    <w:rsid w:val="6C2B5723"/>
    <w:rsid w:val="6C485B8C"/>
    <w:rsid w:val="6C81017A"/>
    <w:rsid w:val="6CDF3370"/>
    <w:rsid w:val="6D1B05CF"/>
    <w:rsid w:val="6D6830E8"/>
    <w:rsid w:val="6E5F2F3F"/>
    <w:rsid w:val="6EFA2466"/>
    <w:rsid w:val="6F4247C4"/>
    <w:rsid w:val="6F9401C4"/>
    <w:rsid w:val="6FC211D5"/>
    <w:rsid w:val="6FF45107"/>
    <w:rsid w:val="6FF83771"/>
    <w:rsid w:val="701B001B"/>
    <w:rsid w:val="706E4EB9"/>
    <w:rsid w:val="70A703CB"/>
    <w:rsid w:val="70AC59E2"/>
    <w:rsid w:val="717E5B72"/>
    <w:rsid w:val="71F413EE"/>
    <w:rsid w:val="726C367A"/>
    <w:rsid w:val="72792357"/>
    <w:rsid w:val="73320420"/>
    <w:rsid w:val="734A16A2"/>
    <w:rsid w:val="736D76AA"/>
    <w:rsid w:val="73B928EF"/>
    <w:rsid w:val="74890514"/>
    <w:rsid w:val="74D84FF7"/>
    <w:rsid w:val="750B717B"/>
    <w:rsid w:val="75656D39"/>
    <w:rsid w:val="766034F6"/>
    <w:rsid w:val="76B61368"/>
    <w:rsid w:val="76C70E7F"/>
    <w:rsid w:val="776B3F01"/>
    <w:rsid w:val="7778661E"/>
    <w:rsid w:val="77B51620"/>
    <w:rsid w:val="77CA3F70"/>
    <w:rsid w:val="78006D3F"/>
    <w:rsid w:val="78177BE5"/>
    <w:rsid w:val="78324A1E"/>
    <w:rsid w:val="78B6564F"/>
    <w:rsid w:val="79206F6D"/>
    <w:rsid w:val="794C1B10"/>
    <w:rsid w:val="79F301DD"/>
    <w:rsid w:val="7A2E4BCF"/>
    <w:rsid w:val="7B827A6B"/>
    <w:rsid w:val="7BC32CA3"/>
    <w:rsid w:val="7C0861C2"/>
    <w:rsid w:val="7C20286D"/>
    <w:rsid w:val="7C376AA7"/>
    <w:rsid w:val="7CC876FF"/>
    <w:rsid w:val="7D2604FA"/>
    <w:rsid w:val="7D6A6A08"/>
    <w:rsid w:val="7D87580C"/>
    <w:rsid w:val="7DA77C5D"/>
    <w:rsid w:val="7DEE7639"/>
    <w:rsid w:val="7E0E1A8A"/>
    <w:rsid w:val="7E404F0E"/>
    <w:rsid w:val="7E4234E1"/>
    <w:rsid w:val="7E7538B7"/>
    <w:rsid w:val="7EC16DF3"/>
    <w:rsid w:val="7EC30AC6"/>
    <w:rsid w:val="7F0709B3"/>
    <w:rsid w:val="7F341F96"/>
    <w:rsid w:val="7F6776A3"/>
    <w:rsid w:val="7F8042C1"/>
    <w:rsid w:val="7FD0349B"/>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beforeLines="0" w:after="60" w:afterLines="0"/>
      <w:jc w:val="center"/>
      <w:outlineLvl w:val="0"/>
    </w:pPr>
    <w:rPr>
      <w:rFonts w:ascii="Cambria" w:hAnsi="Cambria"/>
      <w:b/>
      <w:bCs/>
      <w:sz w:val="32"/>
      <w:szCs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basedOn w:val="1"/>
    <w:semiHidden/>
    <w:qFormat/>
    <w:uiPriority w:val="0"/>
    <w:pPr>
      <w:spacing w:line="440" w:lineRule="exact"/>
      <w:ind w:left="357" w:hanging="35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2599</Words>
  <Characters>2865</Characters>
  <Lines>0</Lines>
  <Paragraphs>0</Paragraphs>
  <TotalTime>17</TotalTime>
  <ScaleCrop>false</ScaleCrop>
  <LinksUpToDate>false</LinksUpToDate>
  <CharactersWithSpaces>3039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2024-10-28T09:17:00Z</dcterms:created>
  <dc:creator>Administrator</dc:creator>
  <cp:lastModifiedBy>男人海洋</cp:lastModifiedBy>
  <dcterms:modified xsi:type="dcterms:W3CDTF">2024-10-30T07:35:15Z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C077C1937E374F40BAF29BAF3C0EB75F_12</vt:lpwstr>
  </property>
</Properties>
</file>